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442B3" w14:textId="77777777" w:rsidR="00520F17" w:rsidRPr="008470A6" w:rsidRDefault="00520F17" w:rsidP="00F0613A">
      <w:pPr>
        <w:jc w:val="center"/>
        <w:rPr>
          <w:rFonts w:asciiTheme="majorBidi" w:hAnsiTheme="majorBidi" w:cstheme="majorBidi"/>
          <w:sz w:val="6"/>
          <w:szCs w:val="6"/>
          <w:rtl/>
          <w:lang w:bidi="fa-IR"/>
        </w:rPr>
      </w:pPr>
    </w:p>
    <w:p w14:paraId="728373A6" w14:textId="0E05A414" w:rsidR="006A0D9E" w:rsidRPr="006A0D9E" w:rsidRDefault="006A0D9E" w:rsidP="00F0613A">
      <w:pPr>
        <w:jc w:val="center"/>
        <w:rPr>
          <w:rFonts w:asciiTheme="majorBidi" w:hAnsiTheme="majorBidi" w:cstheme="majorBidi"/>
        </w:rPr>
      </w:pPr>
      <w:r w:rsidRPr="006A0D9E">
        <w:rPr>
          <w:rFonts w:asciiTheme="majorBidi" w:hAnsiTheme="majorBidi" w:cstheme="majorBidi"/>
        </w:rPr>
        <w:t>In the Name of God</w:t>
      </w:r>
    </w:p>
    <w:p w14:paraId="20FCC574" w14:textId="187C7C93" w:rsidR="006A0D9E" w:rsidRPr="002F1760" w:rsidRDefault="006A0D9E" w:rsidP="00F0613A">
      <w:pPr>
        <w:jc w:val="center"/>
        <w:rPr>
          <w:rFonts w:asciiTheme="majorBidi" w:hAnsiTheme="majorBidi" w:cstheme="majorBidi"/>
          <w:b/>
          <w:bCs/>
          <w:rtl/>
        </w:rPr>
      </w:pPr>
      <w:r w:rsidRPr="002F1760">
        <w:rPr>
          <w:rFonts w:asciiTheme="majorBidi" w:hAnsiTheme="majorBidi" w:cstheme="majorBidi"/>
          <w:b/>
          <w:bCs/>
        </w:rPr>
        <w:t>Executive Regulation on the Supervision of Article Originality</w:t>
      </w:r>
    </w:p>
    <w:p w14:paraId="37F89F44" w14:textId="3C6F9D92" w:rsidR="006A0D9E" w:rsidRPr="002F1760" w:rsidRDefault="006A0D9E" w:rsidP="00F0613A">
      <w:pPr>
        <w:jc w:val="center"/>
        <w:rPr>
          <w:rFonts w:asciiTheme="majorBidi" w:hAnsiTheme="majorBidi" w:cstheme="majorBidi"/>
          <w:b/>
          <w:bCs/>
        </w:rPr>
      </w:pPr>
      <w:r w:rsidRPr="002F1760">
        <w:rPr>
          <w:rFonts w:asciiTheme="majorBidi" w:hAnsiTheme="majorBidi" w:cstheme="majorBidi"/>
          <w:b/>
          <w:bCs/>
        </w:rPr>
        <w:t>and the Permissible Use of Artificial Intelligence</w:t>
      </w:r>
    </w:p>
    <w:p w14:paraId="7A9D3BBF" w14:textId="2179A297" w:rsidR="0043002D" w:rsidRPr="002F1760" w:rsidRDefault="006A0D9E" w:rsidP="00F0613A">
      <w:pPr>
        <w:jc w:val="center"/>
        <w:rPr>
          <w:rFonts w:asciiTheme="majorBidi" w:hAnsiTheme="majorBidi" w:cstheme="majorBidi"/>
          <w:b/>
          <w:bCs/>
        </w:rPr>
      </w:pPr>
      <w:r w:rsidRPr="002F1760">
        <w:rPr>
          <w:rFonts w:asciiTheme="majorBidi" w:hAnsiTheme="majorBidi" w:cstheme="majorBidi"/>
          <w:b/>
          <w:bCs/>
        </w:rPr>
        <w:t>in the</w:t>
      </w:r>
      <w:r w:rsidR="00571B18" w:rsidRPr="002F1760">
        <w:rPr>
          <w:rFonts w:asciiTheme="majorBidi" w:hAnsiTheme="majorBidi" w:cstheme="majorBidi"/>
          <w:b/>
          <w:bCs/>
        </w:rPr>
        <w:t xml:space="preserve"> “</w:t>
      </w:r>
      <w:r w:rsidRPr="002F1760">
        <w:rPr>
          <w:rFonts w:asciiTheme="majorBidi" w:hAnsiTheme="majorBidi" w:cstheme="majorBidi"/>
          <w:b/>
          <w:bCs/>
        </w:rPr>
        <w:t>International Conference</w:t>
      </w:r>
      <w:r w:rsidR="00AA1A21">
        <w:rPr>
          <w:rFonts w:asciiTheme="majorBidi" w:hAnsiTheme="majorBidi" w:cstheme="majorBidi"/>
          <w:b/>
          <w:bCs/>
        </w:rPr>
        <w:t xml:space="preserve"> on</w:t>
      </w:r>
      <w:r w:rsidRPr="002F1760">
        <w:rPr>
          <w:rFonts w:asciiTheme="majorBidi" w:hAnsiTheme="majorBidi" w:cstheme="majorBidi"/>
          <w:b/>
          <w:bCs/>
        </w:rPr>
        <w:t xml:space="preserve"> Arbaeen: A Model of Islamic Governance</w:t>
      </w:r>
      <w:r w:rsidR="00571B18" w:rsidRPr="002F1760">
        <w:rPr>
          <w:rFonts w:asciiTheme="majorBidi" w:hAnsiTheme="majorBidi" w:cstheme="majorBidi"/>
          <w:b/>
          <w:bCs/>
        </w:rPr>
        <w:t>”</w:t>
      </w:r>
    </w:p>
    <w:p w14:paraId="04F7E247" w14:textId="77777777" w:rsidR="00F62C06" w:rsidRPr="00F62C06" w:rsidRDefault="00F62C06" w:rsidP="00F0613A">
      <w:pPr>
        <w:jc w:val="both"/>
        <w:rPr>
          <w:rFonts w:asciiTheme="majorBidi" w:hAnsiTheme="majorBidi" w:cstheme="majorBidi"/>
          <w:sz w:val="10"/>
          <w:szCs w:val="10"/>
          <w:rtl/>
        </w:rPr>
      </w:pPr>
    </w:p>
    <w:p w14:paraId="4B948303" w14:textId="3934D5D2" w:rsidR="00BC69F5" w:rsidRPr="00571B18" w:rsidRDefault="00BC69F5" w:rsidP="00F0613A">
      <w:pPr>
        <w:jc w:val="both"/>
        <w:rPr>
          <w:rFonts w:asciiTheme="majorBidi" w:hAnsiTheme="majorBidi" w:cstheme="majorBidi"/>
          <w:b/>
          <w:bCs/>
          <w:rtl/>
        </w:rPr>
      </w:pPr>
      <w:r w:rsidRPr="00571B18">
        <w:rPr>
          <w:rFonts w:asciiTheme="majorBidi" w:hAnsiTheme="majorBidi" w:cstheme="majorBidi"/>
          <w:b/>
          <w:bCs/>
        </w:rPr>
        <w:t>Article 1: General Provisions and Scope</w:t>
      </w:r>
    </w:p>
    <w:p w14:paraId="5342FAFD" w14:textId="4A562500" w:rsidR="00AD2A8E" w:rsidRDefault="00BC69F5" w:rsidP="00F0613A">
      <w:pPr>
        <w:jc w:val="both"/>
        <w:rPr>
          <w:rFonts w:asciiTheme="majorBidi" w:hAnsiTheme="majorBidi" w:cstheme="majorBidi"/>
          <w:rtl/>
        </w:rPr>
      </w:pPr>
      <w:r>
        <w:rPr>
          <w:rFonts w:asciiTheme="majorBidi" w:hAnsiTheme="majorBidi" w:cs="Times New Roman"/>
        </w:rPr>
        <w:t xml:space="preserve">1-1 </w:t>
      </w:r>
      <w:r w:rsidRPr="00BC69F5">
        <w:rPr>
          <w:rFonts w:asciiTheme="majorBidi" w:hAnsiTheme="majorBidi" w:cstheme="majorBidi"/>
        </w:rPr>
        <w:t>This regulation has been developed to preserve originality and scientific integrity, uphold ethical principles in research, and establish a transparent framework for the responsible use of artificial intelligence (AI) tools by authors of papers submitted to the Fourth International Congress “The Path of Salvation: Nahj al-Balagha and Ala</w:t>
      </w:r>
      <w:r w:rsidR="000D4835">
        <w:rPr>
          <w:rFonts w:asciiTheme="majorBidi" w:hAnsiTheme="majorBidi" w:cstheme="majorBidi"/>
        </w:rPr>
        <w:t>w</w:t>
      </w:r>
      <w:r w:rsidRPr="00BC69F5">
        <w:rPr>
          <w:rFonts w:asciiTheme="majorBidi" w:hAnsiTheme="majorBidi" w:cstheme="majorBidi"/>
        </w:rPr>
        <w:t>i Governance”.</w:t>
      </w:r>
    </w:p>
    <w:p w14:paraId="2E5576CF" w14:textId="647761E5" w:rsidR="00BC69F5" w:rsidRPr="00BC69F5" w:rsidRDefault="00AD2A8E" w:rsidP="00F0613A">
      <w:pPr>
        <w:jc w:val="both"/>
        <w:rPr>
          <w:rFonts w:asciiTheme="majorBidi" w:hAnsiTheme="majorBidi" w:cstheme="majorBidi"/>
          <w:rtl/>
        </w:rPr>
      </w:pPr>
      <w:r>
        <w:rPr>
          <w:rFonts w:asciiTheme="majorBidi" w:hAnsiTheme="majorBidi" w:cstheme="majorBidi"/>
        </w:rPr>
        <w:t xml:space="preserve">1-2 </w:t>
      </w:r>
      <w:r w:rsidR="00BC69F5" w:rsidRPr="00BC69F5">
        <w:rPr>
          <w:rFonts w:asciiTheme="majorBidi" w:hAnsiTheme="majorBidi" w:cstheme="majorBidi"/>
        </w:rPr>
        <w:t>The provisions of this regulation are mandatory for all authors, research collaborators, and reviewers of the Congress.</w:t>
      </w:r>
    </w:p>
    <w:p w14:paraId="7D591C71" w14:textId="2C332746" w:rsidR="00BC69F5" w:rsidRDefault="00AD2A8E" w:rsidP="00F0613A">
      <w:pPr>
        <w:jc w:val="both"/>
        <w:rPr>
          <w:rFonts w:asciiTheme="majorBidi" w:hAnsiTheme="majorBidi" w:cstheme="majorBidi"/>
        </w:rPr>
      </w:pPr>
      <w:r>
        <w:rPr>
          <w:rFonts w:asciiTheme="majorBidi" w:hAnsiTheme="majorBidi" w:cs="Times New Roman"/>
        </w:rPr>
        <w:t xml:space="preserve">1-3 </w:t>
      </w:r>
      <w:r w:rsidR="00BC69F5" w:rsidRPr="00BC69F5">
        <w:rPr>
          <w:rFonts w:asciiTheme="majorBidi" w:hAnsiTheme="majorBidi" w:cstheme="majorBidi"/>
        </w:rPr>
        <w:t>Any use of artificial intelligence tools (including content generation models such as ChatGPT, Google Bard, Claude, Midjourney, Copilot, and similar tools) outside the framework of this regulation is considered scientific misconduct, and the related article will be treated in accordance with the provisions of this regulation.</w:t>
      </w:r>
    </w:p>
    <w:p w14:paraId="01130758" w14:textId="41767B00" w:rsidR="00BC69F5" w:rsidRPr="002F1760" w:rsidRDefault="00BC69F5" w:rsidP="00F0613A">
      <w:pPr>
        <w:jc w:val="both"/>
        <w:rPr>
          <w:rFonts w:asciiTheme="majorBidi" w:hAnsiTheme="majorBidi" w:cstheme="majorBidi"/>
          <w:b/>
          <w:bCs/>
          <w:rtl/>
        </w:rPr>
      </w:pPr>
      <w:r w:rsidRPr="002F1760">
        <w:rPr>
          <w:rFonts w:asciiTheme="majorBidi" w:hAnsiTheme="majorBidi" w:cstheme="majorBidi"/>
          <w:b/>
          <w:bCs/>
        </w:rPr>
        <w:t>Article 2: Key Definitions</w:t>
      </w:r>
    </w:p>
    <w:p w14:paraId="689AB9DA" w14:textId="5E29B128" w:rsidR="00BC69F5" w:rsidRPr="00BC69F5" w:rsidRDefault="00F62C06" w:rsidP="00F0613A">
      <w:pPr>
        <w:jc w:val="both"/>
        <w:rPr>
          <w:rFonts w:asciiTheme="majorBidi" w:hAnsiTheme="majorBidi" w:cstheme="majorBidi"/>
          <w:rtl/>
        </w:rPr>
      </w:pPr>
      <w:r>
        <w:rPr>
          <w:rFonts w:asciiTheme="majorBidi" w:hAnsiTheme="majorBidi" w:cs="Times New Roman"/>
        </w:rPr>
        <w:t xml:space="preserve">2-1 </w:t>
      </w:r>
      <w:r w:rsidR="00BC69F5" w:rsidRPr="002F1760">
        <w:rPr>
          <w:rFonts w:asciiTheme="majorBidi" w:hAnsiTheme="majorBidi" w:cstheme="majorBidi"/>
          <w:b/>
          <w:bCs/>
        </w:rPr>
        <w:t>Artificial Intelligence in Research (AI in Research):</w:t>
      </w:r>
      <w:r w:rsidR="00BC69F5" w:rsidRPr="00BC69F5">
        <w:rPr>
          <w:rFonts w:asciiTheme="majorBidi" w:hAnsiTheme="majorBidi" w:cstheme="majorBidi"/>
        </w:rPr>
        <w:t xml:space="preserve"> Refers to any tool or system that uses machine learning algorithms and natural language processing to generate, edit, translate, summarize, analyze data, or provide ideas.</w:t>
      </w:r>
    </w:p>
    <w:p w14:paraId="22DB151C" w14:textId="4DCF731E" w:rsidR="00BC69F5" w:rsidRPr="00BC69F5" w:rsidRDefault="00F62C06" w:rsidP="00F0613A">
      <w:pPr>
        <w:jc w:val="both"/>
        <w:rPr>
          <w:rFonts w:asciiTheme="majorBidi" w:hAnsiTheme="majorBidi" w:cstheme="majorBidi"/>
          <w:rtl/>
        </w:rPr>
      </w:pPr>
      <w:r>
        <w:rPr>
          <w:rFonts w:asciiTheme="majorBidi" w:hAnsiTheme="majorBidi" w:cs="Times New Roman"/>
        </w:rPr>
        <w:t xml:space="preserve">2-2 </w:t>
      </w:r>
      <w:r w:rsidR="00BC69F5" w:rsidRPr="002F1760">
        <w:rPr>
          <w:rFonts w:asciiTheme="majorBidi" w:hAnsiTheme="majorBidi" w:cstheme="majorBidi"/>
          <w:b/>
          <w:bCs/>
        </w:rPr>
        <w:t>Scientific Misconduct:</w:t>
      </w:r>
      <w:r w:rsidR="00BC69F5" w:rsidRPr="00BC69F5">
        <w:rPr>
          <w:rFonts w:asciiTheme="majorBidi" w:hAnsiTheme="majorBidi" w:cstheme="majorBidi"/>
        </w:rPr>
        <w:t xml:space="preserve"> Any act including plagiarism, data manipulation, fabrication, duplicate submission, as well as failure to properly disclose the use of artificial intelligence in accordance with this regulation.</w:t>
      </w:r>
    </w:p>
    <w:p w14:paraId="2DCD19C7" w14:textId="108B1BCF" w:rsidR="00571B18" w:rsidRDefault="00F62C06" w:rsidP="008470A6">
      <w:pPr>
        <w:jc w:val="both"/>
        <w:rPr>
          <w:rFonts w:asciiTheme="majorBidi" w:hAnsiTheme="majorBidi" w:cs="Times New Roman"/>
        </w:rPr>
      </w:pPr>
      <w:r>
        <w:rPr>
          <w:rFonts w:asciiTheme="majorBidi" w:hAnsiTheme="majorBidi" w:cs="Times New Roman"/>
        </w:rPr>
        <w:t xml:space="preserve">2-3 </w:t>
      </w:r>
      <w:r w:rsidR="00BC69F5" w:rsidRPr="002F1760">
        <w:rPr>
          <w:rFonts w:asciiTheme="majorBidi" w:hAnsiTheme="majorBidi" w:cstheme="majorBidi"/>
          <w:b/>
          <w:bCs/>
        </w:rPr>
        <w:t>Originality:</w:t>
      </w:r>
      <w:r w:rsidR="00BC69F5" w:rsidRPr="00BC69F5">
        <w:rPr>
          <w:rFonts w:asciiTheme="majorBidi" w:hAnsiTheme="majorBidi" w:cstheme="majorBidi"/>
        </w:rPr>
        <w:t xml:space="preserve"> The article must be the result of the </w:t>
      </w:r>
      <w:r w:rsidR="00BC69F5" w:rsidRPr="00F42563">
        <w:rPr>
          <w:rFonts w:asciiTheme="majorBidi" w:hAnsiTheme="majorBidi" w:cstheme="majorBidi"/>
        </w:rPr>
        <w:t>author’s (authors’)</w:t>
      </w:r>
      <w:r w:rsidR="00BC69F5" w:rsidRPr="00BC69F5">
        <w:rPr>
          <w:rFonts w:asciiTheme="majorBidi" w:hAnsiTheme="majorBidi" w:cstheme="majorBidi"/>
        </w:rPr>
        <w:t xml:space="preserve"> own thought, analysis, design, implementation, and interpretation. The use of artificial intelligence cannot replace the central role and thoughtful judgment of the researcher</w:t>
      </w:r>
      <w:r w:rsidR="00BC69F5" w:rsidRPr="00BC69F5">
        <w:rPr>
          <w:rFonts w:asciiTheme="majorBidi" w:hAnsiTheme="majorBidi" w:cs="Times New Roman"/>
          <w:rtl/>
        </w:rPr>
        <w:t>.</w:t>
      </w:r>
    </w:p>
    <w:p w14:paraId="50459E11" w14:textId="77777777" w:rsidR="008470A6" w:rsidRPr="008470A6" w:rsidRDefault="008470A6" w:rsidP="008470A6">
      <w:pPr>
        <w:jc w:val="both"/>
        <w:rPr>
          <w:rFonts w:asciiTheme="majorBidi" w:hAnsiTheme="majorBidi" w:cs="Times New Roman"/>
          <w:sz w:val="10"/>
          <w:szCs w:val="10"/>
          <w:rtl/>
        </w:rPr>
      </w:pPr>
    </w:p>
    <w:p w14:paraId="797909A6" w14:textId="77777777" w:rsidR="002A22EA" w:rsidRPr="00571B18" w:rsidRDefault="002A22EA" w:rsidP="00F0613A">
      <w:pPr>
        <w:jc w:val="both"/>
        <w:rPr>
          <w:rFonts w:asciiTheme="majorBidi" w:hAnsiTheme="majorBidi" w:cs="Times New Roman"/>
          <w:b/>
          <w:bCs/>
        </w:rPr>
      </w:pPr>
      <w:r w:rsidRPr="00571B18">
        <w:rPr>
          <w:rFonts w:asciiTheme="majorBidi" w:hAnsiTheme="majorBidi" w:cs="Times New Roman"/>
          <w:b/>
          <w:bCs/>
        </w:rPr>
        <w:t>Article 3: Prohibited Uses of Artificial Intelligence</w:t>
      </w:r>
    </w:p>
    <w:p w14:paraId="0C4ADF9B" w14:textId="3062AB67" w:rsidR="006D2CBB" w:rsidRPr="00571B18" w:rsidRDefault="002A22EA" w:rsidP="00571B18">
      <w:pPr>
        <w:jc w:val="both"/>
        <w:rPr>
          <w:rFonts w:asciiTheme="majorBidi" w:hAnsiTheme="majorBidi" w:cs="Times New Roman"/>
        </w:rPr>
      </w:pPr>
      <w:r w:rsidRPr="002A22EA">
        <w:rPr>
          <w:rFonts w:asciiTheme="majorBidi" w:hAnsiTheme="majorBidi" w:cs="Times New Roman"/>
        </w:rPr>
        <w:t>The use of artificial intelligence in the following cases is strictly prohibited, and any detection thereof will result in the rejection of the paper:</w:t>
      </w:r>
    </w:p>
    <w:p w14:paraId="067D4E1D" w14:textId="77777777" w:rsidR="008470A6" w:rsidRDefault="008470A6" w:rsidP="00F0613A">
      <w:pPr>
        <w:jc w:val="both"/>
        <w:rPr>
          <w:rFonts w:asciiTheme="majorBidi" w:hAnsiTheme="majorBidi" w:cs="Times New Roman"/>
        </w:rPr>
      </w:pPr>
    </w:p>
    <w:p w14:paraId="43C86CBB" w14:textId="77777777" w:rsidR="008470A6" w:rsidRDefault="008470A6" w:rsidP="00F0613A">
      <w:pPr>
        <w:jc w:val="both"/>
        <w:rPr>
          <w:rFonts w:asciiTheme="majorBidi" w:hAnsiTheme="majorBidi" w:cs="Times New Roman"/>
          <w:sz w:val="14"/>
          <w:szCs w:val="14"/>
        </w:rPr>
      </w:pPr>
    </w:p>
    <w:p w14:paraId="4BDAA7C2" w14:textId="77777777" w:rsidR="008470A6" w:rsidRPr="008470A6" w:rsidRDefault="008470A6" w:rsidP="00F0613A">
      <w:pPr>
        <w:jc w:val="both"/>
        <w:rPr>
          <w:rFonts w:asciiTheme="majorBidi" w:hAnsiTheme="majorBidi" w:cs="Times New Roman"/>
          <w:sz w:val="14"/>
          <w:szCs w:val="14"/>
        </w:rPr>
      </w:pPr>
    </w:p>
    <w:p w14:paraId="2601EE4E" w14:textId="102A59EC" w:rsidR="002A22EA" w:rsidRDefault="002A22EA" w:rsidP="00F0613A">
      <w:pPr>
        <w:jc w:val="both"/>
        <w:rPr>
          <w:rFonts w:asciiTheme="majorBidi" w:hAnsiTheme="majorBidi" w:cs="Times New Roman"/>
        </w:rPr>
      </w:pPr>
      <w:r>
        <w:rPr>
          <w:rFonts w:asciiTheme="majorBidi" w:hAnsiTheme="majorBidi" w:cs="Times New Roman"/>
        </w:rPr>
        <w:t xml:space="preserve">3-1 </w:t>
      </w:r>
      <w:r w:rsidRPr="002F1760">
        <w:rPr>
          <w:rFonts w:asciiTheme="majorBidi" w:hAnsiTheme="majorBidi" w:cs="Times New Roman"/>
          <w:b/>
          <w:bCs/>
        </w:rPr>
        <w:t>Generation of the main content of the paper:</w:t>
      </w:r>
      <w:r w:rsidRPr="002A22EA">
        <w:rPr>
          <w:rFonts w:asciiTheme="majorBidi" w:hAnsiTheme="majorBidi" w:cs="Times New Roman"/>
        </w:rPr>
        <w:t xml:space="preserve"> Writing the principal sections of the paper—including the abstract, introduction, methodology, results, discussion, and conclusion—entirely by AI.</w:t>
      </w:r>
    </w:p>
    <w:p w14:paraId="1BA891B7" w14:textId="3E2627AB" w:rsidR="002A22EA" w:rsidRPr="002A22EA" w:rsidRDefault="002A22EA" w:rsidP="00F0613A">
      <w:pPr>
        <w:jc w:val="both"/>
        <w:rPr>
          <w:rFonts w:asciiTheme="majorBidi" w:hAnsiTheme="majorBidi" w:cs="Times New Roman"/>
        </w:rPr>
      </w:pPr>
      <w:r>
        <w:rPr>
          <w:rFonts w:asciiTheme="majorBidi" w:hAnsiTheme="majorBidi" w:cs="Times New Roman"/>
        </w:rPr>
        <w:t xml:space="preserve">3-2 </w:t>
      </w:r>
      <w:r w:rsidRPr="002F1760">
        <w:rPr>
          <w:rFonts w:asciiTheme="majorBidi" w:hAnsiTheme="majorBidi" w:cs="Times New Roman"/>
          <w:b/>
          <w:bCs/>
        </w:rPr>
        <w:t>Generation of research data:</w:t>
      </w:r>
      <w:r w:rsidRPr="002A22EA">
        <w:rPr>
          <w:rFonts w:asciiTheme="majorBidi" w:hAnsiTheme="majorBidi" w:cs="Times New Roman"/>
        </w:rPr>
        <w:t xml:space="preserve"> Designing or fabricating experimental, survey-based, field, or synthetic data.</w:t>
      </w:r>
    </w:p>
    <w:p w14:paraId="2CEAEC21" w14:textId="0FC37768" w:rsidR="002A22EA" w:rsidRPr="002A22EA" w:rsidRDefault="002A22EA" w:rsidP="00F0613A">
      <w:pPr>
        <w:jc w:val="both"/>
        <w:rPr>
          <w:rFonts w:asciiTheme="majorBidi" w:hAnsiTheme="majorBidi" w:cs="Times New Roman"/>
        </w:rPr>
      </w:pPr>
      <w:r>
        <w:rPr>
          <w:rFonts w:asciiTheme="majorBidi" w:hAnsiTheme="majorBidi" w:cs="Times New Roman"/>
        </w:rPr>
        <w:t xml:space="preserve">3-3 </w:t>
      </w:r>
      <w:r w:rsidRPr="002F1760">
        <w:rPr>
          <w:rFonts w:asciiTheme="majorBidi" w:hAnsiTheme="majorBidi" w:cs="Times New Roman"/>
          <w:b/>
          <w:bCs/>
        </w:rPr>
        <w:t>Expert interpretation of results:</w:t>
      </w:r>
      <w:r w:rsidRPr="002A22EA">
        <w:rPr>
          <w:rFonts w:asciiTheme="majorBidi" w:hAnsiTheme="majorBidi" w:cs="Times New Roman"/>
        </w:rPr>
        <w:t xml:space="preserve"> Providing scientific analysis, interpretation, or conclusions derived from research findings.</w:t>
      </w:r>
    </w:p>
    <w:p w14:paraId="0970B3BA" w14:textId="490E00BC" w:rsidR="00137A9E" w:rsidRDefault="002A22EA" w:rsidP="00F0613A">
      <w:pPr>
        <w:jc w:val="both"/>
        <w:rPr>
          <w:rFonts w:asciiTheme="majorBidi" w:hAnsiTheme="majorBidi" w:cs="Times New Roman"/>
        </w:rPr>
      </w:pPr>
      <w:r>
        <w:rPr>
          <w:rFonts w:asciiTheme="majorBidi" w:hAnsiTheme="majorBidi" w:cs="Times New Roman"/>
        </w:rPr>
        <w:t xml:space="preserve">3-4 </w:t>
      </w:r>
      <w:r w:rsidRPr="002F1760">
        <w:rPr>
          <w:rFonts w:asciiTheme="majorBidi" w:hAnsiTheme="majorBidi" w:cs="Times New Roman"/>
          <w:b/>
          <w:bCs/>
        </w:rPr>
        <w:t>Derivation of hypotheses and research ideas:</w:t>
      </w:r>
      <w:r w:rsidRPr="002A22EA">
        <w:rPr>
          <w:rFonts w:asciiTheme="majorBidi" w:hAnsiTheme="majorBidi" w:cs="Times New Roman"/>
        </w:rPr>
        <w:t xml:space="preserve"> Proposing the main hypothesis, research question, or innovative ideas without the author’s substantial intellectual contribution</w:t>
      </w:r>
      <w:r w:rsidRPr="002A22EA">
        <w:rPr>
          <w:rFonts w:asciiTheme="majorBidi" w:hAnsiTheme="majorBidi" w:cs="Times New Roman"/>
          <w:rtl/>
        </w:rPr>
        <w:t>.</w:t>
      </w:r>
    </w:p>
    <w:p w14:paraId="441D0464" w14:textId="77777777" w:rsidR="006D2CBB" w:rsidRPr="006D2CBB" w:rsidRDefault="006D2CBB" w:rsidP="00F0613A">
      <w:pPr>
        <w:jc w:val="both"/>
        <w:rPr>
          <w:rFonts w:asciiTheme="majorBidi" w:hAnsiTheme="majorBidi" w:cs="Times New Roman"/>
          <w:sz w:val="10"/>
          <w:szCs w:val="10"/>
          <w:rtl/>
        </w:rPr>
      </w:pPr>
    </w:p>
    <w:p w14:paraId="643EA1A8" w14:textId="6979007F" w:rsidR="00BE4410" w:rsidRPr="00571B18" w:rsidRDefault="00BE4410" w:rsidP="00F0613A">
      <w:pPr>
        <w:jc w:val="both"/>
        <w:rPr>
          <w:rFonts w:asciiTheme="majorBidi" w:hAnsiTheme="majorBidi" w:cs="Times New Roman"/>
          <w:b/>
          <w:bCs/>
        </w:rPr>
      </w:pPr>
      <w:r w:rsidRPr="00571B18">
        <w:rPr>
          <w:rFonts w:asciiTheme="majorBidi" w:hAnsiTheme="majorBidi" w:cs="Times New Roman"/>
          <w:b/>
          <w:bCs/>
        </w:rPr>
        <w:t>Article 4: Conditionally Permitted Uses of Artificial Intelligence (with Mandatory Disclosure)</w:t>
      </w:r>
    </w:p>
    <w:p w14:paraId="51CC99F9" w14:textId="21D3C1B7" w:rsidR="00BE4410" w:rsidRPr="00BE4410" w:rsidRDefault="00BE4410" w:rsidP="00F0613A">
      <w:pPr>
        <w:jc w:val="both"/>
        <w:rPr>
          <w:rFonts w:asciiTheme="majorBidi" w:hAnsiTheme="majorBidi" w:cs="Times New Roman"/>
        </w:rPr>
      </w:pPr>
      <w:r w:rsidRPr="00BE4410">
        <w:rPr>
          <w:rFonts w:asciiTheme="majorBidi" w:hAnsiTheme="majorBidi" w:cs="Times New Roman"/>
        </w:rPr>
        <w:t>The use of artificial intelligence in the following cases is permitted only under the conditions specified below:</w:t>
      </w:r>
    </w:p>
    <w:p w14:paraId="313BCD89" w14:textId="77777777" w:rsidR="00BE4410" w:rsidRDefault="00BE4410" w:rsidP="00F0613A">
      <w:pPr>
        <w:jc w:val="both"/>
        <w:rPr>
          <w:rFonts w:asciiTheme="majorBidi" w:hAnsiTheme="majorBidi" w:cs="Times New Roman"/>
        </w:rPr>
      </w:pPr>
      <w:r w:rsidRPr="00BE4410">
        <w:rPr>
          <w:rFonts w:asciiTheme="majorBidi" w:hAnsiTheme="majorBidi" w:cs="Times New Roman"/>
        </w:rPr>
        <w:t xml:space="preserve">4-1 </w:t>
      </w:r>
      <w:r w:rsidRPr="002F1760">
        <w:rPr>
          <w:rFonts w:asciiTheme="majorBidi" w:hAnsiTheme="majorBidi" w:cs="Times New Roman"/>
          <w:b/>
          <w:bCs/>
        </w:rPr>
        <w:t>Grammar and language editing:</w:t>
      </w:r>
      <w:r w:rsidRPr="00BE4410">
        <w:rPr>
          <w:rFonts w:asciiTheme="majorBidi" w:hAnsiTheme="majorBidi" w:cs="Times New Roman"/>
        </w:rPr>
        <w:t xml:space="preserve"> Improving grammar, spelling, and sentence fluency.</w:t>
      </w:r>
    </w:p>
    <w:p w14:paraId="59A6DCDB" w14:textId="47725C6A" w:rsidR="00137A9E" w:rsidRPr="00BE4410" w:rsidRDefault="00BE4410" w:rsidP="00F0613A">
      <w:pPr>
        <w:jc w:val="both"/>
        <w:rPr>
          <w:rFonts w:asciiTheme="majorBidi" w:hAnsiTheme="majorBidi" w:cs="Times New Roman"/>
        </w:rPr>
      </w:pPr>
      <w:r w:rsidRPr="00BE4410">
        <w:rPr>
          <w:rFonts w:asciiTheme="majorBidi" w:hAnsiTheme="majorBidi" w:cs="Times New Roman"/>
        </w:rPr>
        <w:t xml:space="preserve">4-2 </w:t>
      </w:r>
      <w:r w:rsidRPr="002F1760">
        <w:rPr>
          <w:rFonts w:asciiTheme="majorBidi" w:hAnsiTheme="majorBidi" w:cs="Times New Roman"/>
          <w:b/>
          <w:bCs/>
        </w:rPr>
        <w:t>Pre-submission plagiarism check:</w:t>
      </w:r>
      <w:r w:rsidRPr="00BE4410">
        <w:rPr>
          <w:rFonts w:asciiTheme="majorBidi" w:hAnsiTheme="majorBidi" w:cs="Times New Roman"/>
        </w:rPr>
        <w:t xml:space="preserve"> Detecting potential unintentional plagiarism before submission.</w:t>
      </w:r>
    </w:p>
    <w:p w14:paraId="3C7E9FFA" w14:textId="394B43BB" w:rsidR="00420A43" w:rsidRPr="00BE4410" w:rsidRDefault="00BE4410" w:rsidP="00F0613A">
      <w:pPr>
        <w:jc w:val="both"/>
        <w:rPr>
          <w:rFonts w:asciiTheme="majorBidi" w:hAnsiTheme="majorBidi" w:cs="Times New Roman"/>
        </w:rPr>
      </w:pPr>
      <w:r w:rsidRPr="00BE4410">
        <w:rPr>
          <w:rFonts w:asciiTheme="majorBidi" w:hAnsiTheme="majorBidi" w:cs="Times New Roman"/>
        </w:rPr>
        <w:t xml:space="preserve">4-3 </w:t>
      </w:r>
      <w:r w:rsidRPr="002F1760">
        <w:rPr>
          <w:rFonts w:asciiTheme="majorBidi" w:hAnsiTheme="majorBidi" w:cs="Times New Roman"/>
          <w:b/>
          <w:bCs/>
        </w:rPr>
        <w:t xml:space="preserve">Assistance in coding and scripting: </w:t>
      </w:r>
      <w:r w:rsidRPr="00BE4410">
        <w:rPr>
          <w:rFonts w:asciiTheme="majorBidi" w:hAnsiTheme="majorBidi" w:cs="Times New Roman"/>
        </w:rPr>
        <w:t>Helping with writing or debugging analytical code (e.g., in Python or R), provided that the exact prompts and models used are fully and accurately disclosed.</w:t>
      </w:r>
    </w:p>
    <w:p w14:paraId="2812DE9D" w14:textId="77777777" w:rsidR="00BE4410" w:rsidRDefault="00BE4410" w:rsidP="00F0613A">
      <w:pPr>
        <w:jc w:val="both"/>
        <w:rPr>
          <w:rFonts w:asciiTheme="majorBidi" w:hAnsiTheme="majorBidi" w:cs="Times New Roman"/>
          <w:rtl/>
        </w:rPr>
      </w:pPr>
      <w:r w:rsidRPr="00BE4410">
        <w:rPr>
          <w:rFonts w:asciiTheme="majorBidi" w:hAnsiTheme="majorBidi" w:cs="Times New Roman"/>
        </w:rPr>
        <w:t xml:space="preserve">4-4 </w:t>
      </w:r>
      <w:r w:rsidRPr="002F1760">
        <w:rPr>
          <w:rFonts w:asciiTheme="majorBidi" w:hAnsiTheme="majorBidi" w:cs="Times New Roman"/>
          <w:b/>
          <w:bCs/>
        </w:rPr>
        <w:t>Preliminary formatting of references and citations:</w:t>
      </w:r>
      <w:r w:rsidRPr="00BE4410">
        <w:rPr>
          <w:rFonts w:asciiTheme="majorBidi" w:hAnsiTheme="majorBidi" w:cs="Times New Roman"/>
        </w:rPr>
        <w:t xml:space="preserve"> Using AI for initial bibliography formatting (with final review by the author).</w:t>
      </w:r>
    </w:p>
    <w:p w14:paraId="4CE336E8" w14:textId="1E62AC4C" w:rsidR="00571B18" w:rsidRPr="008470A6" w:rsidRDefault="00BE4410" w:rsidP="008470A6">
      <w:pPr>
        <w:jc w:val="both"/>
        <w:rPr>
          <w:rFonts w:asciiTheme="majorBidi" w:hAnsiTheme="majorBidi" w:cs="Times New Roman"/>
        </w:rPr>
      </w:pPr>
      <w:r w:rsidRPr="00BE4410">
        <w:rPr>
          <w:rFonts w:asciiTheme="majorBidi" w:hAnsiTheme="majorBidi" w:cs="Times New Roman"/>
        </w:rPr>
        <w:t xml:space="preserve">4-5 </w:t>
      </w:r>
      <w:r w:rsidRPr="002F1760">
        <w:rPr>
          <w:rFonts w:asciiTheme="majorBidi" w:hAnsiTheme="majorBidi" w:cs="Times New Roman"/>
          <w:b/>
          <w:bCs/>
        </w:rPr>
        <w:t>Idea generation for titles or keywords:</w:t>
      </w:r>
      <w:r w:rsidRPr="00BE4410">
        <w:rPr>
          <w:rFonts w:asciiTheme="majorBidi" w:hAnsiTheme="majorBidi" w:cs="Times New Roman"/>
        </w:rPr>
        <w:t xml:space="preserve"> Using AI as a brainstorming tool (with proper acknowledgment).</w:t>
      </w:r>
    </w:p>
    <w:p w14:paraId="51F91403" w14:textId="77777777" w:rsidR="00BE4410" w:rsidRPr="00571B18" w:rsidRDefault="00BE4410" w:rsidP="00F0613A">
      <w:pPr>
        <w:jc w:val="both"/>
        <w:rPr>
          <w:rFonts w:asciiTheme="majorBidi" w:hAnsiTheme="majorBidi" w:cs="Times New Roman"/>
          <w:b/>
          <w:bCs/>
          <w:rtl/>
        </w:rPr>
      </w:pPr>
      <w:r w:rsidRPr="00571B18">
        <w:rPr>
          <w:rFonts w:asciiTheme="majorBidi" w:hAnsiTheme="majorBidi" w:cs="Times New Roman"/>
          <w:b/>
          <w:bCs/>
        </w:rPr>
        <w:t>Article 5: Disclosure and Transparency Requirements</w:t>
      </w:r>
    </w:p>
    <w:p w14:paraId="5B81AA07" w14:textId="68A61D75" w:rsidR="00BE4410" w:rsidRDefault="00BE4410" w:rsidP="00F0613A">
      <w:pPr>
        <w:jc w:val="both"/>
        <w:rPr>
          <w:rFonts w:asciiTheme="majorBidi" w:hAnsiTheme="majorBidi" w:cs="Times New Roman"/>
          <w:rtl/>
        </w:rPr>
      </w:pPr>
      <w:r w:rsidRPr="00BE4410">
        <w:rPr>
          <w:rFonts w:asciiTheme="majorBidi" w:hAnsiTheme="majorBidi" w:cs="Times New Roman"/>
        </w:rPr>
        <w:t xml:space="preserve">5-1 All authors are required to complete </w:t>
      </w:r>
      <w:r w:rsidRPr="002F1760">
        <w:rPr>
          <w:rFonts w:asciiTheme="majorBidi" w:hAnsiTheme="majorBidi" w:cs="Times New Roman"/>
          <w:b/>
          <w:bCs/>
        </w:rPr>
        <w:t>the AI Usage Disclosure Form</w:t>
      </w:r>
      <w:r w:rsidRPr="00BE4410">
        <w:rPr>
          <w:rFonts w:asciiTheme="majorBidi" w:hAnsiTheme="majorBidi" w:cs="Times New Roman"/>
        </w:rPr>
        <w:t xml:space="preserve"> (Appendix 1) and upload it to the submission system along with their</w:t>
      </w:r>
      <w:r w:rsidR="00420A43">
        <w:rPr>
          <w:rFonts w:asciiTheme="majorBidi" w:hAnsiTheme="majorBidi" w:cs="Times New Roman" w:hint="cs"/>
          <w:rtl/>
        </w:rPr>
        <w:t xml:space="preserve"> </w:t>
      </w:r>
      <w:r w:rsidR="00420A43">
        <w:rPr>
          <w:rFonts w:asciiTheme="majorBidi" w:hAnsiTheme="majorBidi" w:cs="Times New Roman"/>
        </w:rPr>
        <w:t>paper</w:t>
      </w:r>
      <w:r w:rsidRPr="00BE4410">
        <w:rPr>
          <w:rFonts w:asciiTheme="majorBidi" w:hAnsiTheme="majorBidi" w:cs="Times New Roman"/>
        </w:rPr>
        <w:t>.</w:t>
      </w:r>
    </w:p>
    <w:p w14:paraId="1864C0D0" w14:textId="0AF8ECB1" w:rsidR="00BE4410" w:rsidRDefault="00BE4410" w:rsidP="00F0613A">
      <w:pPr>
        <w:jc w:val="both"/>
        <w:rPr>
          <w:rFonts w:asciiTheme="majorBidi" w:hAnsiTheme="majorBidi" w:cs="Times New Roman"/>
          <w:rtl/>
        </w:rPr>
      </w:pPr>
      <w:r w:rsidRPr="00BE4410">
        <w:rPr>
          <w:rFonts w:asciiTheme="majorBidi" w:hAnsiTheme="majorBidi" w:cs="Times New Roman"/>
        </w:rPr>
        <w:t xml:space="preserve">5-2 In the </w:t>
      </w:r>
      <w:r w:rsidR="00520F17" w:rsidRPr="00520F17">
        <w:rPr>
          <w:rFonts w:asciiTheme="majorBidi" w:hAnsiTheme="majorBidi" w:cs="Times New Roman"/>
        </w:rPr>
        <w:t>«</w:t>
      </w:r>
      <w:r w:rsidRPr="00BE4410">
        <w:rPr>
          <w:rFonts w:asciiTheme="majorBidi" w:hAnsiTheme="majorBidi" w:cs="Times New Roman"/>
        </w:rPr>
        <w:t>Methodology</w:t>
      </w:r>
      <w:r w:rsidR="00520F17" w:rsidRPr="00520F17">
        <w:rPr>
          <w:rFonts w:asciiTheme="majorBidi" w:hAnsiTheme="majorBidi" w:cs="Times New Roman"/>
        </w:rPr>
        <w:t>»</w:t>
      </w:r>
      <w:r w:rsidRPr="00BE4410">
        <w:rPr>
          <w:rFonts w:asciiTheme="majorBidi" w:hAnsiTheme="majorBidi" w:cs="Times New Roman"/>
        </w:rPr>
        <w:t xml:space="preserve"> section or in a separate section titled “AI Usage Disclosure”, the following details must be clearly stated:</w:t>
      </w:r>
      <w:r w:rsidR="00520F17">
        <w:rPr>
          <w:rFonts w:asciiTheme="majorBidi" w:hAnsiTheme="majorBidi" w:cs="Times New Roman" w:hint="cs"/>
          <w:rtl/>
        </w:rPr>
        <w:t xml:space="preserve"> </w:t>
      </w:r>
    </w:p>
    <w:p w14:paraId="07A537B2" w14:textId="7376EAE5" w:rsidR="00BE4410" w:rsidRPr="00BE4410" w:rsidRDefault="00520F17" w:rsidP="00F0613A">
      <w:pPr>
        <w:jc w:val="both"/>
        <w:rPr>
          <w:rFonts w:asciiTheme="majorBidi" w:hAnsiTheme="majorBidi" w:cs="Times New Roman"/>
        </w:rPr>
      </w:pPr>
      <w:r>
        <w:rPr>
          <w:rFonts w:asciiTheme="majorBidi" w:hAnsiTheme="majorBidi" w:cs="Times New Roman" w:hint="cs"/>
          <w:rtl/>
        </w:rPr>
        <w:t xml:space="preserve"> -</w:t>
      </w:r>
      <w:r w:rsidR="00BE4410" w:rsidRPr="00BE4410">
        <w:rPr>
          <w:rFonts w:asciiTheme="majorBidi" w:hAnsiTheme="majorBidi" w:cs="Times New Roman"/>
        </w:rPr>
        <w:t>Name of the AI tool/model used (e.g., ChatGPT-4)</w:t>
      </w:r>
    </w:p>
    <w:p w14:paraId="17182C54" w14:textId="43BE4569" w:rsidR="006D2CBB" w:rsidRPr="00571B18" w:rsidRDefault="00520F17" w:rsidP="00571B18">
      <w:pPr>
        <w:jc w:val="both"/>
        <w:rPr>
          <w:rFonts w:asciiTheme="majorBidi" w:hAnsiTheme="majorBidi" w:cs="Times New Roman"/>
        </w:rPr>
      </w:pPr>
      <w:r>
        <w:rPr>
          <w:rFonts w:asciiTheme="majorBidi" w:hAnsiTheme="majorBidi" w:cs="Times New Roman" w:hint="cs"/>
          <w:rtl/>
        </w:rPr>
        <w:t xml:space="preserve"> -</w:t>
      </w:r>
      <w:r w:rsidR="00BE4410" w:rsidRPr="00BE4410">
        <w:rPr>
          <w:rFonts w:asciiTheme="majorBidi" w:hAnsiTheme="majorBidi" w:cs="Times New Roman"/>
        </w:rPr>
        <w:t>Model version</w:t>
      </w:r>
    </w:p>
    <w:p w14:paraId="6EAF90FD" w14:textId="77777777" w:rsidR="008470A6" w:rsidRDefault="00520F17" w:rsidP="008470A6">
      <w:pPr>
        <w:jc w:val="both"/>
        <w:rPr>
          <w:rFonts w:asciiTheme="majorBidi" w:hAnsiTheme="majorBidi" w:cs="Times New Roman"/>
          <w:sz w:val="12"/>
          <w:szCs w:val="12"/>
        </w:rPr>
      </w:pPr>
      <w:r>
        <w:rPr>
          <w:rFonts w:asciiTheme="majorBidi" w:hAnsiTheme="majorBidi" w:cs="Times New Roman" w:hint="cs"/>
          <w:rtl/>
        </w:rPr>
        <w:lastRenderedPageBreak/>
        <w:t xml:space="preserve"> </w:t>
      </w:r>
    </w:p>
    <w:p w14:paraId="00269FB4" w14:textId="77777777" w:rsidR="008470A6" w:rsidRPr="008470A6" w:rsidRDefault="008470A6" w:rsidP="008470A6">
      <w:pPr>
        <w:jc w:val="both"/>
        <w:rPr>
          <w:rFonts w:asciiTheme="majorBidi" w:hAnsiTheme="majorBidi" w:cs="Times New Roman"/>
          <w:sz w:val="12"/>
          <w:szCs w:val="12"/>
        </w:rPr>
      </w:pPr>
    </w:p>
    <w:p w14:paraId="69BF47BE" w14:textId="648C1FDF" w:rsidR="00BE4410" w:rsidRPr="00BE4410" w:rsidRDefault="00520F17" w:rsidP="008470A6">
      <w:pPr>
        <w:jc w:val="both"/>
        <w:rPr>
          <w:rFonts w:asciiTheme="majorBidi" w:hAnsiTheme="majorBidi" w:cs="Times New Roman"/>
        </w:rPr>
      </w:pPr>
      <w:r>
        <w:rPr>
          <w:rFonts w:asciiTheme="majorBidi" w:hAnsiTheme="majorBidi" w:cs="Times New Roman" w:hint="cs"/>
          <w:rtl/>
        </w:rPr>
        <w:t>-</w:t>
      </w:r>
      <w:r w:rsidR="00BE4410" w:rsidRPr="00BE4410">
        <w:rPr>
          <w:rFonts w:asciiTheme="majorBidi" w:hAnsiTheme="majorBidi" w:cs="Times New Roman"/>
        </w:rPr>
        <w:t>Developer company (e.g., OpenAI)</w:t>
      </w:r>
    </w:p>
    <w:p w14:paraId="57EFDFAA" w14:textId="7FEF1295" w:rsidR="00BE4410" w:rsidRPr="00BE4410" w:rsidRDefault="00520F17" w:rsidP="00F0613A">
      <w:pPr>
        <w:jc w:val="both"/>
        <w:rPr>
          <w:rFonts w:asciiTheme="majorBidi" w:hAnsiTheme="majorBidi" w:cs="Times New Roman"/>
        </w:rPr>
      </w:pPr>
      <w:r>
        <w:rPr>
          <w:rFonts w:asciiTheme="majorBidi" w:hAnsiTheme="majorBidi" w:cs="Times New Roman" w:hint="cs"/>
          <w:rtl/>
        </w:rPr>
        <w:t xml:space="preserve"> -</w:t>
      </w:r>
      <w:r w:rsidR="00BE4410" w:rsidRPr="00BE4410">
        <w:rPr>
          <w:rFonts w:asciiTheme="majorBidi" w:hAnsiTheme="majorBidi" w:cs="Times New Roman"/>
        </w:rPr>
        <w:t>Purpose of use (e.g., “</w:t>
      </w:r>
      <w:r w:rsidR="000D4835" w:rsidRPr="00BE4410">
        <w:rPr>
          <w:rFonts w:asciiTheme="majorBidi" w:hAnsiTheme="majorBidi" w:cs="Times New Roman"/>
        </w:rPr>
        <w:t>Grammar</w:t>
      </w:r>
      <w:r w:rsidR="00BE4410" w:rsidRPr="00BE4410">
        <w:rPr>
          <w:rFonts w:asciiTheme="majorBidi" w:hAnsiTheme="majorBidi" w:cs="Times New Roman"/>
        </w:rPr>
        <w:t xml:space="preserve"> editing” or “assisting with statistical analysis coding”)</w:t>
      </w:r>
    </w:p>
    <w:p w14:paraId="2EA842BE" w14:textId="5B670536" w:rsidR="00BE4410" w:rsidRPr="00BE4410" w:rsidRDefault="00520F17" w:rsidP="00F0613A">
      <w:pPr>
        <w:jc w:val="both"/>
        <w:rPr>
          <w:rFonts w:asciiTheme="majorBidi" w:hAnsiTheme="majorBidi" w:cs="Times New Roman"/>
        </w:rPr>
      </w:pPr>
      <w:r>
        <w:rPr>
          <w:rFonts w:asciiTheme="majorBidi" w:hAnsiTheme="majorBidi" w:cs="Times New Roman" w:hint="cs"/>
          <w:rtl/>
        </w:rPr>
        <w:t xml:space="preserve"> -</w:t>
      </w:r>
      <w:r w:rsidR="00BE4410" w:rsidRPr="00BE4410">
        <w:rPr>
          <w:rFonts w:asciiTheme="majorBidi" w:hAnsiTheme="majorBidi" w:cs="Times New Roman"/>
        </w:rPr>
        <w:t>Date of access and URL (if available)</w:t>
      </w:r>
    </w:p>
    <w:p w14:paraId="08154B98" w14:textId="1E91CBF5" w:rsidR="00BE4410" w:rsidRPr="00BE4410" w:rsidRDefault="00520F17" w:rsidP="00F0613A">
      <w:pPr>
        <w:jc w:val="both"/>
        <w:rPr>
          <w:rFonts w:asciiTheme="majorBidi" w:hAnsiTheme="majorBidi" w:cs="Times New Roman"/>
        </w:rPr>
      </w:pPr>
      <w:r>
        <w:rPr>
          <w:rFonts w:asciiTheme="majorBidi" w:hAnsiTheme="majorBidi" w:cs="Times New Roman" w:hint="cs"/>
          <w:rtl/>
        </w:rPr>
        <w:t xml:space="preserve"> -</w:t>
      </w:r>
      <w:r w:rsidR="00BE4410" w:rsidRPr="00BE4410">
        <w:rPr>
          <w:rFonts w:asciiTheme="majorBidi" w:hAnsiTheme="majorBidi" w:cs="Times New Roman"/>
        </w:rPr>
        <w:t>Exact prompt texts used (for complex cases)</w:t>
      </w:r>
    </w:p>
    <w:p w14:paraId="65C19115" w14:textId="51CF193A" w:rsidR="003B1BB2" w:rsidRPr="00C70386" w:rsidRDefault="00BE4410" w:rsidP="00F0613A">
      <w:pPr>
        <w:jc w:val="both"/>
        <w:rPr>
          <w:rFonts w:asciiTheme="majorBidi" w:hAnsiTheme="majorBidi" w:cs="Times New Roman"/>
          <w:rtl/>
        </w:rPr>
      </w:pPr>
      <w:r w:rsidRPr="00BE4410">
        <w:rPr>
          <w:rFonts w:asciiTheme="majorBidi" w:hAnsiTheme="majorBidi" w:cs="Times New Roman"/>
        </w:rPr>
        <w:t>5-3 Failure to fully and accurately disclose the use of AI constitutes scientific misconduct and will result in negative consequences for the paper.</w:t>
      </w:r>
    </w:p>
    <w:p w14:paraId="73A21EC2" w14:textId="77777777" w:rsidR="001A16DF" w:rsidRPr="00571B18" w:rsidRDefault="001A16DF" w:rsidP="00F0613A">
      <w:pPr>
        <w:jc w:val="both"/>
        <w:rPr>
          <w:rFonts w:asciiTheme="majorBidi" w:hAnsiTheme="majorBidi" w:cs="Times New Roman"/>
          <w:sz w:val="8"/>
          <w:szCs w:val="8"/>
          <w:lang w:bidi="fa-IR"/>
        </w:rPr>
      </w:pPr>
    </w:p>
    <w:p w14:paraId="70E34223" w14:textId="1345B0F3" w:rsidR="003B1BB2" w:rsidRPr="00571B18" w:rsidRDefault="003B1BB2" w:rsidP="00F0613A">
      <w:pPr>
        <w:jc w:val="both"/>
        <w:rPr>
          <w:rFonts w:asciiTheme="majorBidi" w:hAnsiTheme="majorBidi" w:cstheme="majorBidi"/>
          <w:b/>
          <w:bCs/>
        </w:rPr>
      </w:pPr>
      <w:r w:rsidRPr="00571B18">
        <w:rPr>
          <w:rFonts w:asciiTheme="majorBidi" w:hAnsiTheme="majorBidi" w:cstheme="majorBidi"/>
          <w:b/>
          <w:bCs/>
        </w:rPr>
        <w:t>Article 6: Oversight and Detection Mechanisms for the Secretariat</w:t>
      </w:r>
    </w:p>
    <w:p w14:paraId="596D1F5E" w14:textId="2CE10601" w:rsidR="003B1BB2" w:rsidRDefault="003B1BB2" w:rsidP="00F0613A">
      <w:pPr>
        <w:jc w:val="both"/>
        <w:rPr>
          <w:rFonts w:asciiTheme="majorBidi" w:hAnsiTheme="majorBidi" w:cstheme="majorBidi"/>
        </w:rPr>
      </w:pPr>
      <w:r>
        <w:rPr>
          <w:rFonts w:asciiTheme="majorBidi" w:hAnsiTheme="majorBidi" w:cs="Times New Roman"/>
        </w:rPr>
        <w:t xml:space="preserve">6-1 </w:t>
      </w:r>
      <w:r w:rsidRPr="002F1760">
        <w:rPr>
          <w:rFonts w:asciiTheme="majorBidi" w:hAnsiTheme="majorBidi" w:cstheme="majorBidi"/>
          <w:b/>
          <w:bCs/>
        </w:rPr>
        <w:t xml:space="preserve">Initial Screening: </w:t>
      </w:r>
      <w:r w:rsidRPr="003B1BB2">
        <w:rPr>
          <w:rFonts w:asciiTheme="majorBidi" w:hAnsiTheme="majorBidi" w:cstheme="majorBidi"/>
        </w:rPr>
        <w:t>All submitted papers will be examined using advanced plagiarism detection software (such as iThenticate or Turnitin) equipped with AI-content identification modules.</w:t>
      </w:r>
    </w:p>
    <w:p w14:paraId="4A594438" w14:textId="2427E5F4" w:rsidR="003B1BB2" w:rsidRDefault="003B1BB2" w:rsidP="00F0613A">
      <w:pPr>
        <w:jc w:val="both"/>
        <w:rPr>
          <w:rFonts w:asciiTheme="majorBidi" w:hAnsiTheme="majorBidi" w:cstheme="majorBidi"/>
        </w:rPr>
      </w:pPr>
      <w:r>
        <w:rPr>
          <w:rFonts w:asciiTheme="majorBidi" w:hAnsiTheme="majorBidi" w:cs="Times New Roman"/>
        </w:rPr>
        <w:t xml:space="preserve">6-2 </w:t>
      </w:r>
      <w:r w:rsidRPr="002F1760">
        <w:rPr>
          <w:rFonts w:asciiTheme="majorBidi" w:hAnsiTheme="majorBidi" w:cstheme="majorBidi"/>
          <w:b/>
          <w:bCs/>
        </w:rPr>
        <w:t xml:space="preserve">Human Audit: </w:t>
      </w:r>
      <w:r w:rsidRPr="003B1BB2">
        <w:rPr>
          <w:rFonts w:asciiTheme="majorBidi" w:hAnsiTheme="majorBidi" w:cstheme="majorBidi"/>
        </w:rPr>
        <w:t>Papers flagged as high-risk by the software, or those with incomplete disclosure forms, will be referred to the Secretariat’s Ethics and Research Integrity Committee. This committee consists of experienced, trained members proficient in recognizing signs of AI-generated content.</w:t>
      </w:r>
    </w:p>
    <w:p w14:paraId="1F888160" w14:textId="4C7DD874" w:rsidR="003B1BB2" w:rsidRPr="002F1760" w:rsidRDefault="003B1BB2" w:rsidP="00F0613A">
      <w:pPr>
        <w:jc w:val="both"/>
        <w:rPr>
          <w:rFonts w:asciiTheme="majorBidi" w:hAnsiTheme="majorBidi" w:cstheme="majorBidi"/>
          <w:b/>
          <w:bCs/>
          <w:rtl/>
        </w:rPr>
      </w:pPr>
      <w:r>
        <w:rPr>
          <w:rFonts w:asciiTheme="majorBidi" w:hAnsiTheme="majorBidi" w:cs="Times New Roman"/>
        </w:rPr>
        <w:t xml:space="preserve">6-3 </w:t>
      </w:r>
      <w:r w:rsidRPr="002F1760">
        <w:rPr>
          <w:rFonts w:asciiTheme="majorBidi" w:hAnsiTheme="majorBidi" w:cstheme="majorBidi"/>
          <w:b/>
          <w:bCs/>
        </w:rPr>
        <w:t>Common Indicators of AI-generated Content (for the guidance of reviewers and the committee):</w:t>
      </w:r>
    </w:p>
    <w:p w14:paraId="414C391E" w14:textId="6664D5B1" w:rsidR="003B1BB2" w:rsidRPr="003B1BB2" w:rsidRDefault="00C70386" w:rsidP="00F0613A">
      <w:pPr>
        <w:jc w:val="both"/>
        <w:rPr>
          <w:rFonts w:asciiTheme="majorBidi" w:hAnsiTheme="majorBidi" w:cstheme="majorBidi"/>
          <w:rtl/>
        </w:rPr>
      </w:pPr>
      <w:r>
        <w:rPr>
          <w:rFonts w:asciiTheme="majorBidi" w:hAnsiTheme="majorBidi" w:cstheme="majorBidi"/>
        </w:rPr>
        <w:t xml:space="preserve">- </w:t>
      </w:r>
      <w:r w:rsidR="003B1BB2" w:rsidRPr="003B1BB2">
        <w:rPr>
          <w:rFonts w:asciiTheme="majorBidi" w:hAnsiTheme="majorBidi" w:cstheme="majorBidi"/>
        </w:rPr>
        <w:t>Clichéd, overly generic writing lacking analytical depth.</w:t>
      </w:r>
    </w:p>
    <w:p w14:paraId="160C367B" w14:textId="72D50CEA" w:rsidR="003B1BB2" w:rsidRPr="003B1BB2" w:rsidRDefault="00C70386" w:rsidP="00F0613A">
      <w:pPr>
        <w:jc w:val="both"/>
        <w:rPr>
          <w:rFonts w:asciiTheme="majorBidi" w:hAnsiTheme="majorBidi" w:cstheme="majorBidi"/>
          <w:rtl/>
        </w:rPr>
      </w:pPr>
      <w:r>
        <w:rPr>
          <w:rFonts w:asciiTheme="majorBidi" w:hAnsiTheme="majorBidi" w:cstheme="majorBidi"/>
        </w:rPr>
        <w:t xml:space="preserve">- </w:t>
      </w:r>
      <w:r w:rsidR="003B1BB2" w:rsidRPr="003B1BB2">
        <w:rPr>
          <w:rFonts w:asciiTheme="majorBidi" w:hAnsiTheme="majorBidi" w:cstheme="majorBidi"/>
        </w:rPr>
        <w:t>Fabricated or inaccurate citations and references (</w:t>
      </w:r>
      <w:r>
        <w:rPr>
          <w:rFonts w:asciiTheme="majorBidi" w:hAnsiTheme="majorBidi" w:cstheme="majorBidi"/>
        </w:rPr>
        <w:t>H</w:t>
      </w:r>
      <w:r w:rsidR="003B1BB2" w:rsidRPr="003B1BB2">
        <w:rPr>
          <w:rFonts w:asciiTheme="majorBidi" w:hAnsiTheme="majorBidi" w:cstheme="majorBidi"/>
        </w:rPr>
        <w:t>allucinations).</w:t>
      </w:r>
    </w:p>
    <w:p w14:paraId="3394C30A" w14:textId="293F9461" w:rsidR="003B1BB2" w:rsidRPr="003B1BB2" w:rsidRDefault="00C70386" w:rsidP="00F0613A">
      <w:pPr>
        <w:jc w:val="both"/>
        <w:rPr>
          <w:rFonts w:asciiTheme="majorBidi" w:hAnsiTheme="majorBidi" w:cstheme="majorBidi"/>
          <w:rtl/>
        </w:rPr>
      </w:pPr>
      <w:r>
        <w:rPr>
          <w:rFonts w:asciiTheme="majorBidi" w:hAnsiTheme="majorBidi" w:cstheme="majorBidi"/>
        </w:rPr>
        <w:t xml:space="preserve">- </w:t>
      </w:r>
      <w:r w:rsidR="003B1BB2" w:rsidRPr="003B1BB2">
        <w:rPr>
          <w:rFonts w:asciiTheme="majorBidi" w:hAnsiTheme="majorBidi" w:cstheme="majorBidi"/>
        </w:rPr>
        <w:t xml:space="preserve">Absence of personal insight, </w:t>
      </w:r>
      <w:r>
        <w:rPr>
          <w:rFonts w:asciiTheme="majorBidi" w:hAnsiTheme="majorBidi" w:cstheme="majorBidi"/>
        </w:rPr>
        <w:t>innovation</w:t>
      </w:r>
      <w:r w:rsidR="003B1BB2" w:rsidRPr="003B1BB2">
        <w:rPr>
          <w:rFonts w:asciiTheme="majorBidi" w:hAnsiTheme="majorBidi" w:cstheme="majorBidi"/>
        </w:rPr>
        <w:t xml:space="preserve">, and </w:t>
      </w:r>
      <w:r w:rsidRPr="00C70386">
        <w:rPr>
          <w:rFonts w:asciiTheme="majorBidi" w:hAnsiTheme="majorBidi" w:cstheme="majorBidi"/>
        </w:rPr>
        <w:t>textual criticism</w:t>
      </w:r>
      <w:r w:rsidR="003B1BB2" w:rsidRPr="003B1BB2">
        <w:rPr>
          <w:rFonts w:asciiTheme="majorBidi" w:hAnsiTheme="majorBidi" w:cstheme="majorBidi"/>
        </w:rPr>
        <w:t>.</w:t>
      </w:r>
    </w:p>
    <w:p w14:paraId="6D0B27A1" w14:textId="1BEF9AE0" w:rsidR="003B1BB2" w:rsidRPr="003B1BB2" w:rsidRDefault="00C70386" w:rsidP="00F0613A">
      <w:pPr>
        <w:jc w:val="both"/>
        <w:rPr>
          <w:rFonts w:asciiTheme="majorBidi" w:hAnsiTheme="majorBidi" w:cstheme="majorBidi"/>
        </w:rPr>
      </w:pPr>
      <w:r>
        <w:rPr>
          <w:rFonts w:asciiTheme="majorBidi" w:hAnsiTheme="majorBidi" w:cstheme="majorBidi"/>
        </w:rPr>
        <w:t xml:space="preserve">- </w:t>
      </w:r>
      <w:r w:rsidR="003B1BB2" w:rsidRPr="003B1BB2">
        <w:rPr>
          <w:rFonts w:asciiTheme="majorBidi" w:hAnsiTheme="majorBidi" w:cstheme="majorBidi"/>
        </w:rPr>
        <w:t>Highly standardized structure devoid of typical human errors.</w:t>
      </w:r>
    </w:p>
    <w:p w14:paraId="5FFC32E3" w14:textId="166412A6" w:rsidR="003B1BB2" w:rsidRPr="003B1BB2" w:rsidRDefault="00C70386" w:rsidP="00F0613A">
      <w:pPr>
        <w:jc w:val="both"/>
        <w:rPr>
          <w:rFonts w:asciiTheme="majorBidi" w:hAnsiTheme="majorBidi" w:cstheme="majorBidi"/>
        </w:rPr>
      </w:pPr>
      <w:r>
        <w:rPr>
          <w:rFonts w:asciiTheme="majorBidi" w:hAnsiTheme="majorBidi" w:cstheme="majorBidi"/>
        </w:rPr>
        <w:t xml:space="preserve">- </w:t>
      </w:r>
      <w:r w:rsidR="003B1BB2" w:rsidRPr="003B1BB2">
        <w:rPr>
          <w:rFonts w:asciiTheme="majorBidi" w:hAnsiTheme="majorBidi" w:cstheme="majorBidi"/>
        </w:rPr>
        <w:t>Inconsistency between the complexity of the topic and unusually simplistic expression.</w:t>
      </w:r>
    </w:p>
    <w:p w14:paraId="58D0EEA8" w14:textId="77777777" w:rsidR="00571B18" w:rsidRPr="008470A6" w:rsidRDefault="00571B18" w:rsidP="00F0613A">
      <w:pPr>
        <w:jc w:val="both"/>
        <w:rPr>
          <w:rFonts w:asciiTheme="majorBidi" w:hAnsiTheme="majorBidi" w:cs="Times New Roman"/>
          <w:sz w:val="2"/>
          <w:szCs w:val="2"/>
        </w:rPr>
      </w:pPr>
    </w:p>
    <w:p w14:paraId="2E7CE28A" w14:textId="7579B2E5" w:rsidR="001A16DF" w:rsidRDefault="00C70386" w:rsidP="00F0613A">
      <w:pPr>
        <w:jc w:val="both"/>
        <w:rPr>
          <w:rFonts w:asciiTheme="majorBidi" w:hAnsiTheme="majorBidi" w:cs="Times New Roman"/>
        </w:rPr>
      </w:pPr>
      <w:r>
        <w:rPr>
          <w:rFonts w:asciiTheme="majorBidi" w:hAnsiTheme="majorBidi" w:cs="Times New Roman"/>
        </w:rPr>
        <w:t xml:space="preserve">6-4 </w:t>
      </w:r>
      <w:r w:rsidR="003B1BB2" w:rsidRPr="002F1760">
        <w:rPr>
          <w:rFonts w:asciiTheme="majorBidi" w:hAnsiTheme="majorBidi" w:cstheme="majorBidi"/>
          <w:b/>
          <w:bCs/>
        </w:rPr>
        <w:t>Request for Clarification:</w:t>
      </w:r>
      <w:r w:rsidR="003B1BB2" w:rsidRPr="003B1BB2">
        <w:rPr>
          <w:rFonts w:asciiTheme="majorBidi" w:hAnsiTheme="majorBidi" w:cstheme="majorBidi"/>
        </w:rPr>
        <w:t xml:space="preserve"> The committee may, when necessary, request authors to provide early drafts of the paper, work history, or additional explanation regarding the writing process</w:t>
      </w:r>
      <w:r w:rsidR="00F0613A">
        <w:rPr>
          <w:rFonts w:asciiTheme="majorBidi" w:hAnsiTheme="majorBidi" w:cs="Times New Roman"/>
        </w:rPr>
        <w:t>.</w:t>
      </w:r>
    </w:p>
    <w:p w14:paraId="7CDCC8B3" w14:textId="77777777" w:rsidR="00F0613A" w:rsidRPr="008470A6" w:rsidRDefault="00F0613A" w:rsidP="00F0613A">
      <w:pPr>
        <w:jc w:val="both"/>
        <w:rPr>
          <w:rFonts w:asciiTheme="majorBidi" w:hAnsiTheme="majorBidi" w:cs="Times New Roman"/>
          <w:sz w:val="4"/>
          <w:szCs w:val="4"/>
        </w:rPr>
      </w:pPr>
    </w:p>
    <w:p w14:paraId="6EBCF595" w14:textId="08A49F38" w:rsidR="001A16DF" w:rsidRPr="008470A6" w:rsidRDefault="001A16DF" w:rsidP="00F0613A">
      <w:pPr>
        <w:jc w:val="both"/>
        <w:rPr>
          <w:rFonts w:asciiTheme="majorBidi" w:hAnsiTheme="majorBidi" w:cstheme="majorBidi"/>
          <w:b/>
          <w:bCs/>
        </w:rPr>
      </w:pPr>
      <w:r w:rsidRPr="008470A6">
        <w:rPr>
          <w:rFonts w:asciiTheme="majorBidi" w:hAnsiTheme="majorBidi" w:cstheme="majorBidi"/>
          <w:b/>
          <w:bCs/>
        </w:rPr>
        <w:t>Article 7: Procedure for Handling Violations</w:t>
      </w:r>
    </w:p>
    <w:p w14:paraId="25F73C8C" w14:textId="6260796C" w:rsidR="00F0613A" w:rsidRPr="00571B18" w:rsidRDefault="001A16DF" w:rsidP="00571B18">
      <w:pPr>
        <w:jc w:val="both"/>
        <w:rPr>
          <w:rFonts w:asciiTheme="majorBidi" w:hAnsiTheme="majorBidi" w:cstheme="majorBidi"/>
        </w:rPr>
      </w:pPr>
      <w:r w:rsidRPr="001A16DF">
        <w:rPr>
          <w:rFonts w:asciiTheme="majorBidi" w:hAnsiTheme="majorBidi" w:cstheme="majorBidi"/>
        </w:rPr>
        <w:t xml:space="preserve">7-1. </w:t>
      </w:r>
      <w:r w:rsidRPr="002F1760">
        <w:rPr>
          <w:rFonts w:asciiTheme="majorBidi" w:hAnsiTheme="majorBidi" w:cstheme="majorBidi"/>
          <w:b/>
          <w:bCs/>
        </w:rPr>
        <w:t>Rejection:</w:t>
      </w:r>
      <w:r w:rsidRPr="001A16DF">
        <w:rPr>
          <w:rFonts w:asciiTheme="majorBidi" w:hAnsiTheme="majorBidi" w:cstheme="majorBidi"/>
        </w:rPr>
        <w:t xml:space="preserve"> If unauthorized use (as defined in Article 3) or failure to disclose permitted use (as defined in Article 5) is verified, the paper will be rejected without the possibility of reconsideration.</w:t>
      </w:r>
    </w:p>
    <w:p w14:paraId="13F3C31D" w14:textId="77777777" w:rsidR="002F1760" w:rsidRDefault="002F1760" w:rsidP="00F0613A">
      <w:pPr>
        <w:jc w:val="both"/>
        <w:rPr>
          <w:rFonts w:asciiTheme="majorBidi" w:hAnsiTheme="majorBidi" w:cstheme="majorBidi"/>
          <w:rtl/>
        </w:rPr>
      </w:pPr>
    </w:p>
    <w:p w14:paraId="19D713EF" w14:textId="77777777" w:rsidR="002F1760" w:rsidRDefault="002F1760" w:rsidP="00F0613A">
      <w:pPr>
        <w:jc w:val="both"/>
        <w:rPr>
          <w:rFonts w:asciiTheme="majorBidi" w:hAnsiTheme="majorBidi" w:cstheme="majorBidi"/>
          <w:sz w:val="12"/>
          <w:szCs w:val="12"/>
          <w:rtl/>
        </w:rPr>
      </w:pPr>
    </w:p>
    <w:p w14:paraId="6EA5811C" w14:textId="77777777" w:rsidR="002F1760" w:rsidRPr="002F1760" w:rsidRDefault="002F1760" w:rsidP="00F0613A">
      <w:pPr>
        <w:jc w:val="both"/>
        <w:rPr>
          <w:rFonts w:asciiTheme="majorBidi" w:hAnsiTheme="majorBidi" w:cstheme="majorBidi"/>
          <w:sz w:val="12"/>
          <w:szCs w:val="12"/>
          <w:rtl/>
        </w:rPr>
      </w:pPr>
    </w:p>
    <w:p w14:paraId="73F20C35" w14:textId="0990FA18" w:rsidR="001A16DF" w:rsidRDefault="001A16DF" w:rsidP="00F0613A">
      <w:pPr>
        <w:jc w:val="both"/>
        <w:rPr>
          <w:rFonts w:asciiTheme="majorBidi" w:hAnsiTheme="majorBidi" w:cstheme="majorBidi"/>
        </w:rPr>
      </w:pPr>
      <w:r w:rsidRPr="001A16DF">
        <w:rPr>
          <w:rFonts w:asciiTheme="majorBidi" w:hAnsiTheme="majorBidi" w:cstheme="majorBidi"/>
        </w:rPr>
        <w:t xml:space="preserve">7-2. </w:t>
      </w:r>
      <w:r w:rsidRPr="002F1760">
        <w:rPr>
          <w:rFonts w:asciiTheme="majorBidi" w:hAnsiTheme="majorBidi" w:cstheme="majorBidi"/>
          <w:b/>
          <w:bCs/>
        </w:rPr>
        <w:t>Notification to Relevant Institutions:</w:t>
      </w:r>
      <w:r w:rsidRPr="001A16DF">
        <w:rPr>
          <w:rFonts w:asciiTheme="majorBidi" w:hAnsiTheme="majorBidi" w:cstheme="majorBidi"/>
        </w:rPr>
        <w:t xml:space="preserve"> In cases of serious scientific misconduct, the matter will be formally reported to the corresponding author’s affiliated institution (e.g., university or organization).</w:t>
      </w:r>
    </w:p>
    <w:p w14:paraId="2FCA339F" w14:textId="60CF413C" w:rsidR="00571B18" w:rsidRDefault="001A16DF" w:rsidP="00571B18">
      <w:pPr>
        <w:jc w:val="both"/>
        <w:rPr>
          <w:rFonts w:asciiTheme="majorBidi" w:hAnsiTheme="majorBidi" w:cstheme="majorBidi"/>
        </w:rPr>
      </w:pPr>
      <w:r w:rsidRPr="001A16DF">
        <w:rPr>
          <w:rFonts w:asciiTheme="majorBidi" w:hAnsiTheme="majorBidi" w:cstheme="majorBidi"/>
        </w:rPr>
        <w:t xml:space="preserve">7-3. </w:t>
      </w:r>
      <w:r w:rsidRPr="002F1760">
        <w:rPr>
          <w:rFonts w:asciiTheme="majorBidi" w:hAnsiTheme="majorBidi" w:cstheme="majorBidi"/>
          <w:b/>
          <w:bCs/>
        </w:rPr>
        <w:t>Ban from Future Congresses:</w:t>
      </w:r>
      <w:r w:rsidRPr="001A16DF">
        <w:rPr>
          <w:rFonts w:asciiTheme="majorBidi" w:hAnsiTheme="majorBidi" w:cstheme="majorBidi"/>
        </w:rPr>
        <w:t xml:space="preserve"> In cases of repeated or severe violations, the author(s) will be prohibited from submitting papers to the congress and its associated events for a specified period </w:t>
      </w:r>
      <w:r w:rsidRPr="009A0976">
        <w:rPr>
          <w:rFonts w:asciiTheme="majorBidi" w:hAnsiTheme="majorBidi" w:cstheme="majorBidi"/>
        </w:rPr>
        <w:t xml:space="preserve">(e.g., 2 to 5 future </w:t>
      </w:r>
      <w:r w:rsidR="00E30ABD" w:rsidRPr="00E30ABD">
        <w:rPr>
          <w:rFonts w:asciiTheme="majorBidi" w:hAnsiTheme="majorBidi" w:cstheme="majorBidi"/>
        </w:rPr>
        <w:t>sessions</w:t>
      </w:r>
      <w:r w:rsidRPr="009A0976">
        <w:rPr>
          <w:rFonts w:asciiTheme="majorBidi" w:hAnsiTheme="majorBidi" w:cstheme="majorBidi"/>
        </w:rPr>
        <w:t>).</w:t>
      </w:r>
    </w:p>
    <w:p w14:paraId="433621F9" w14:textId="77777777" w:rsidR="00571B18" w:rsidRPr="002F1760" w:rsidRDefault="00571B18" w:rsidP="00571B18">
      <w:pPr>
        <w:jc w:val="both"/>
        <w:rPr>
          <w:rFonts w:asciiTheme="majorBidi" w:hAnsiTheme="majorBidi" w:cstheme="majorBidi"/>
          <w:sz w:val="2"/>
          <w:szCs w:val="2"/>
        </w:rPr>
      </w:pPr>
    </w:p>
    <w:p w14:paraId="1730C438" w14:textId="6BB47AA0" w:rsidR="00571B18" w:rsidRPr="00571B18" w:rsidRDefault="00571B18" w:rsidP="002F1760">
      <w:pPr>
        <w:spacing w:after="0"/>
        <w:jc w:val="center"/>
        <w:rPr>
          <w:rFonts w:asciiTheme="majorBidi" w:hAnsiTheme="majorBidi" w:cstheme="majorBidi"/>
          <w:b/>
          <w:bCs/>
        </w:rPr>
      </w:pPr>
      <w:r w:rsidRPr="00571B18">
        <w:rPr>
          <w:rFonts w:asciiTheme="majorBidi" w:hAnsiTheme="majorBidi" w:cstheme="majorBidi"/>
          <w:b/>
          <w:bCs/>
        </w:rPr>
        <w:t>Appendix 1: Mandatory Disclosure Form for the Use of Artificial Intelligence</w:t>
      </w:r>
    </w:p>
    <w:p w14:paraId="63954E15" w14:textId="5ECC2AED" w:rsidR="00571B18" w:rsidRDefault="002F1760" w:rsidP="002F1760">
      <w:pPr>
        <w:spacing w:after="0"/>
        <w:jc w:val="center"/>
        <w:rPr>
          <w:rFonts w:asciiTheme="majorBidi" w:hAnsiTheme="majorBidi" w:cstheme="majorBidi"/>
          <w:b/>
          <w:bCs/>
        </w:rPr>
      </w:pPr>
      <w:r w:rsidRPr="00571B18">
        <w:rPr>
          <w:rFonts w:asciiTheme="majorBidi" w:hAnsiTheme="majorBidi" w:cstheme="majorBidi"/>
          <w:b/>
          <w:bCs/>
        </w:rPr>
        <w:t xml:space="preserve"> </w:t>
      </w:r>
      <w:r w:rsidR="00571B18" w:rsidRPr="00571B18">
        <w:rPr>
          <w:rFonts w:asciiTheme="majorBidi" w:hAnsiTheme="majorBidi" w:cstheme="majorBidi"/>
          <w:b/>
          <w:bCs/>
        </w:rPr>
        <w:t>“International Conference on Arbaeen: A Model of Islamic Governance”– Article ID</w:t>
      </w:r>
    </w:p>
    <w:tbl>
      <w:tblPr>
        <w:tblStyle w:val="ListTable3"/>
        <w:tblpPr w:leftFromText="180" w:rightFromText="180" w:vertAnchor="page" w:horzAnchor="margin" w:tblpY="5026"/>
        <w:bidiVisual/>
        <w:tblW w:w="0" w:type="auto"/>
        <w:tblLayout w:type="fixed"/>
        <w:tblLook w:val="0000" w:firstRow="0" w:lastRow="0" w:firstColumn="0" w:lastColumn="0" w:noHBand="0" w:noVBand="0"/>
      </w:tblPr>
      <w:tblGrid>
        <w:gridCol w:w="4428"/>
        <w:gridCol w:w="4892"/>
      </w:tblGrid>
      <w:tr w:rsidR="009A0976" w:rsidRPr="002F1760" w14:paraId="600F5647" w14:textId="77777777" w:rsidTr="009A0976">
        <w:trPr>
          <w:cnfStyle w:val="000000100000" w:firstRow="0" w:lastRow="0" w:firstColumn="0" w:lastColumn="0" w:oddVBand="0" w:evenVBand="0" w:oddHBand="1" w:evenHBand="0" w:firstRowFirstColumn="0" w:firstRowLastColumn="0" w:lastRowFirstColumn="0" w:lastRowLastColumn="0"/>
          <w:trHeight w:val="323"/>
        </w:trPr>
        <w:tc>
          <w:tcPr>
            <w:cnfStyle w:val="000010000000" w:firstRow="0" w:lastRow="0" w:firstColumn="0" w:lastColumn="0" w:oddVBand="1" w:evenVBand="0" w:oddHBand="0" w:evenHBand="0" w:firstRowFirstColumn="0" w:firstRowLastColumn="0" w:lastRowFirstColumn="0" w:lastRowLastColumn="0"/>
            <w:tcW w:w="4428" w:type="dxa"/>
            <w:vAlign w:val="center"/>
          </w:tcPr>
          <w:p w14:paraId="4C77652C" w14:textId="77777777" w:rsidR="009A0976" w:rsidRPr="002F1760" w:rsidRDefault="009A0976" w:rsidP="009A0976">
            <w:pPr>
              <w:spacing w:line="278" w:lineRule="auto"/>
              <w:jc w:val="center"/>
              <w:rPr>
                <w:rFonts w:asciiTheme="majorBidi" w:hAnsiTheme="majorBidi" w:cstheme="majorBidi"/>
                <w:b/>
                <w:bCs/>
                <w:sz w:val="23"/>
                <w:szCs w:val="23"/>
              </w:rPr>
            </w:pPr>
            <w:r w:rsidRPr="002F1760">
              <w:rPr>
                <w:rFonts w:asciiTheme="majorBidi" w:hAnsiTheme="majorBidi" w:cstheme="majorBidi"/>
                <w:b/>
                <w:bCs/>
                <w:sz w:val="23"/>
                <w:szCs w:val="23"/>
              </w:rPr>
              <w:t>Answer</w:t>
            </w:r>
          </w:p>
        </w:tc>
        <w:tc>
          <w:tcPr>
            <w:tcW w:w="4892" w:type="dxa"/>
            <w:vAlign w:val="center"/>
          </w:tcPr>
          <w:p w14:paraId="1B712E71" w14:textId="77777777" w:rsidR="009A0976" w:rsidRPr="002F1760" w:rsidRDefault="009A0976" w:rsidP="009A0976">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3"/>
                <w:szCs w:val="23"/>
              </w:rPr>
            </w:pPr>
            <w:r w:rsidRPr="002F1760">
              <w:rPr>
                <w:rFonts w:asciiTheme="majorBidi" w:hAnsiTheme="majorBidi" w:cstheme="majorBidi"/>
                <w:b/>
                <w:bCs/>
                <w:sz w:val="23"/>
                <w:szCs w:val="23"/>
              </w:rPr>
              <w:t>Question</w:t>
            </w:r>
          </w:p>
        </w:tc>
      </w:tr>
      <w:tr w:rsidR="009A0976" w:rsidRPr="002F1760" w14:paraId="1BF70828" w14:textId="77777777" w:rsidTr="009A0976">
        <w:trPr>
          <w:trHeight w:val="1277"/>
        </w:trPr>
        <w:tc>
          <w:tcPr>
            <w:cnfStyle w:val="000010000000" w:firstRow="0" w:lastRow="0" w:firstColumn="0" w:lastColumn="0" w:oddVBand="1" w:evenVBand="0" w:oddHBand="0" w:evenHBand="0" w:firstRowFirstColumn="0" w:firstRowLastColumn="0" w:lastRowFirstColumn="0" w:lastRowLastColumn="0"/>
            <w:tcW w:w="4428" w:type="dxa"/>
            <w:vAlign w:val="center"/>
          </w:tcPr>
          <w:p w14:paraId="476DC898" w14:textId="77777777" w:rsidR="009A0976" w:rsidRPr="002F1760" w:rsidRDefault="009A0976" w:rsidP="009A0976">
            <w:pPr>
              <w:bidi/>
              <w:spacing w:line="278" w:lineRule="auto"/>
              <w:jc w:val="right"/>
              <w:rPr>
                <w:rFonts w:asciiTheme="majorBidi" w:hAnsiTheme="majorBidi" w:cstheme="majorBidi"/>
                <w:b/>
                <w:bCs/>
                <w:sz w:val="23"/>
                <w:szCs w:val="23"/>
              </w:rPr>
            </w:pPr>
            <w:r w:rsidRPr="002F1760">
              <w:rPr>
                <w:rFonts w:ascii="Times New Roman" w:eastAsia="Aptos" w:hAnsi="Times New Roman" w:cs="Times New Roman"/>
                <w:b/>
                <w:bCs/>
                <w:kern w:val="0"/>
                <w:sz w:val="23"/>
                <w:szCs w:val="23"/>
                <w:rtl/>
              </w:rPr>
              <w:t>□</w:t>
            </w:r>
            <w:r w:rsidRPr="002F1760">
              <w:rPr>
                <w:rFonts w:ascii="Times New Roman" w:eastAsia="Aptos" w:hAnsi="Times New Roman" w:cs="Times New Roman"/>
                <w:b/>
                <w:bCs/>
                <w:kern w:val="0"/>
                <w:sz w:val="23"/>
                <w:szCs w:val="23"/>
                <w:lang w:bidi="fa-IR"/>
              </w:rPr>
              <w:t xml:space="preserve"> NO</w:t>
            </w:r>
            <w:r w:rsidRPr="002F1760">
              <w:rPr>
                <w:rFonts w:ascii="Times New Roman" w:eastAsia="Aptos" w:hAnsi="Times New Roman" w:cs="Times New Roman"/>
                <w:b/>
                <w:bCs/>
                <w:kern w:val="0"/>
                <w:sz w:val="23"/>
                <w:szCs w:val="23"/>
                <w:rtl/>
              </w:rPr>
              <w:t>□</w:t>
            </w:r>
            <w:r w:rsidRPr="002F1760">
              <w:rPr>
                <w:rFonts w:ascii="Times New Roman" w:eastAsia="Aptos" w:hAnsi="Times New Roman" w:cs="Times New Roman"/>
                <w:b/>
                <w:bCs/>
                <w:kern w:val="0"/>
                <w:sz w:val="23"/>
                <w:szCs w:val="23"/>
                <w:lang w:bidi="fa-IR"/>
              </w:rPr>
              <w:t>YES</w:t>
            </w:r>
          </w:p>
        </w:tc>
        <w:tc>
          <w:tcPr>
            <w:tcW w:w="4892" w:type="dxa"/>
            <w:vAlign w:val="center"/>
          </w:tcPr>
          <w:p w14:paraId="59B55126" w14:textId="77777777" w:rsidR="009A0976" w:rsidRPr="002F1760" w:rsidRDefault="009A0976" w:rsidP="009A0976">
            <w:pPr>
              <w:spacing w:line="278"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3"/>
                <w:szCs w:val="23"/>
              </w:rPr>
            </w:pPr>
            <w:r w:rsidRPr="002F1760">
              <w:rPr>
                <w:rFonts w:asciiTheme="majorBidi" w:hAnsiTheme="majorBidi" w:cstheme="majorBidi"/>
                <w:kern w:val="0"/>
                <w:sz w:val="23"/>
                <w:szCs w:val="23"/>
              </w:rPr>
              <w:t>1. Have you used any artificial intelligence tools or models at any stage in the preparation of this article? (An affirmative answer requires completing the subsequent)</w:t>
            </w:r>
          </w:p>
        </w:tc>
      </w:tr>
      <w:tr w:rsidR="009A0976" w:rsidRPr="002F1760" w14:paraId="2AF4D8CC" w14:textId="77777777" w:rsidTr="009A0976">
        <w:trPr>
          <w:cnfStyle w:val="000000100000" w:firstRow="0" w:lastRow="0" w:firstColumn="0" w:lastColumn="0" w:oddVBand="0" w:evenVBand="0" w:oddHBand="1" w:evenHBand="0" w:firstRowFirstColumn="0" w:firstRowLastColumn="0" w:lastRowFirstColumn="0" w:lastRowLastColumn="0"/>
          <w:trHeight w:val="980"/>
        </w:trPr>
        <w:tc>
          <w:tcPr>
            <w:cnfStyle w:val="000010000000" w:firstRow="0" w:lastRow="0" w:firstColumn="0" w:lastColumn="0" w:oddVBand="1" w:evenVBand="0" w:oddHBand="0" w:evenHBand="0" w:firstRowFirstColumn="0" w:firstRowLastColumn="0" w:lastRowFirstColumn="0" w:lastRowLastColumn="0"/>
            <w:tcW w:w="4428" w:type="dxa"/>
            <w:vAlign w:val="center"/>
          </w:tcPr>
          <w:p w14:paraId="6F00A8D7" w14:textId="77777777" w:rsidR="009A0976" w:rsidRPr="002F1760" w:rsidRDefault="009A0976" w:rsidP="009A0976">
            <w:pPr>
              <w:spacing w:line="278" w:lineRule="auto"/>
              <w:rPr>
                <w:rFonts w:asciiTheme="majorBidi" w:hAnsiTheme="majorBidi" w:cstheme="majorBidi"/>
                <w:b/>
                <w:bCs/>
                <w:sz w:val="23"/>
                <w:szCs w:val="23"/>
              </w:rPr>
            </w:pPr>
          </w:p>
        </w:tc>
        <w:tc>
          <w:tcPr>
            <w:tcW w:w="4892" w:type="dxa"/>
            <w:vAlign w:val="center"/>
          </w:tcPr>
          <w:p w14:paraId="075A36CC" w14:textId="77777777" w:rsidR="009A0976" w:rsidRPr="002F1760" w:rsidRDefault="009A0976" w:rsidP="009A0976">
            <w:pPr>
              <w:spacing w:line="278"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3"/>
                <w:szCs w:val="23"/>
              </w:rPr>
            </w:pPr>
            <w:r w:rsidRPr="002F1760">
              <w:rPr>
                <w:rFonts w:asciiTheme="majorBidi" w:hAnsiTheme="majorBidi" w:cstheme="majorBidi"/>
                <w:kern w:val="0"/>
                <w:sz w:val="23"/>
                <w:szCs w:val="23"/>
              </w:rPr>
              <w:t>2. What is the name of the artificial intelligence tool/model used? (For example: ChatGPT, Google Bard, Grammarly, Midjourney)</w:t>
            </w:r>
          </w:p>
        </w:tc>
      </w:tr>
      <w:tr w:rsidR="009A0976" w:rsidRPr="002F1760" w14:paraId="4077C055" w14:textId="77777777" w:rsidTr="009A0976">
        <w:trPr>
          <w:trHeight w:val="707"/>
        </w:trPr>
        <w:tc>
          <w:tcPr>
            <w:cnfStyle w:val="000010000000" w:firstRow="0" w:lastRow="0" w:firstColumn="0" w:lastColumn="0" w:oddVBand="1" w:evenVBand="0" w:oddHBand="0" w:evenHBand="0" w:firstRowFirstColumn="0" w:firstRowLastColumn="0" w:lastRowFirstColumn="0" w:lastRowLastColumn="0"/>
            <w:tcW w:w="4428" w:type="dxa"/>
            <w:vAlign w:val="center"/>
          </w:tcPr>
          <w:p w14:paraId="0E2DD5CA" w14:textId="77777777" w:rsidR="009A0976" w:rsidRPr="002F1760" w:rsidRDefault="009A0976" w:rsidP="009A0976">
            <w:pPr>
              <w:spacing w:line="278" w:lineRule="auto"/>
              <w:rPr>
                <w:rFonts w:asciiTheme="majorBidi" w:hAnsiTheme="majorBidi" w:cstheme="majorBidi"/>
                <w:b/>
                <w:bCs/>
                <w:sz w:val="23"/>
                <w:szCs w:val="23"/>
              </w:rPr>
            </w:pPr>
          </w:p>
        </w:tc>
        <w:tc>
          <w:tcPr>
            <w:tcW w:w="4892" w:type="dxa"/>
            <w:vAlign w:val="center"/>
          </w:tcPr>
          <w:p w14:paraId="0F6F6B65" w14:textId="77777777" w:rsidR="009A0976" w:rsidRPr="002F1760" w:rsidRDefault="009A0976" w:rsidP="009A0976">
            <w:pPr>
              <w:spacing w:line="278"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3"/>
                <w:szCs w:val="23"/>
              </w:rPr>
            </w:pPr>
            <w:r w:rsidRPr="002F1760">
              <w:rPr>
                <w:rFonts w:asciiTheme="majorBidi" w:hAnsiTheme="majorBidi" w:cstheme="majorBidi"/>
                <w:sz w:val="23"/>
                <w:szCs w:val="23"/>
              </w:rPr>
              <w:t>3. Who is the developer of this tool? (For example: OpenAI, Google, etc.)</w:t>
            </w:r>
          </w:p>
        </w:tc>
      </w:tr>
      <w:tr w:rsidR="009A0976" w:rsidRPr="002F1760" w14:paraId="5FE90BA7" w14:textId="77777777" w:rsidTr="009A0976">
        <w:trPr>
          <w:cnfStyle w:val="000000100000" w:firstRow="0" w:lastRow="0" w:firstColumn="0" w:lastColumn="0" w:oddVBand="0" w:evenVBand="0" w:oddHBand="1" w:evenHBand="0" w:firstRowFirstColumn="0" w:firstRowLastColumn="0" w:lastRowFirstColumn="0" w:lastRowLastColumn="0"/>
          <w:trHeight w:val="980"/>
        </w:trPr>
        <w:tc>
          <w:tcPr>
            <w:cnfStyle w:val="000010000000" w:firstRow="0" w:lastRow="0" w:firstColumn="0" w:lastColumn="0" w:oddVBand="1" w:evenVBand="0" w:oddHBand="0" w:evenHBand="0" w:firstRowFirstColumn="0" w:firstRowLastColumn="0" w:lastRowFirstColumn="0" w:lastRowLastColumn="0"/>
            <w:tcW w:w="4428" w:type="dxa"/>
            <w:vAlign w:val="center"/>
          </w:tcPr>
          <w:p w14:paraId="4D1A5106" w14:textId="77777777" w:rsidR="009A0976" w:rsidRPr="002F1760" w:rsidRDefault="009A0976" w:rsidP="009A0976">
            <w:pPr>
              <w:spacing w:line="278" w:lineRule="auto"/>
              <w:rPr>
                <w:rFonts w:asciiTheme="majorBidi" w:hAnsiTheme="majorBidi" w:cstheme="majorBidi"/>
                <w:b/>
                <w:bCs/>
                <w:sz w:val="23"/>
                <w:szCs w:val="23"/>
              </w:rPr>
            </w:pPr>
          </w:p>
        </w:tc>
        <w:tc>
          <w:tcPr>
            <w:tcW w:w="4892" w:type="dxa"/>
            <w:vAlign w:val="center"/>
          </w:tcPr>
          <w:p w14:paraId="05A32C59" w14:textId="77777777" w:rsidR="009A0976" w:rsidRPr="002F1760" w:rsidRDefault="009A0976" w:rsidP="009A0976">
            <w:pPr>
              <w:spacing w:line="278"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3"/>
                <w:szCs w:val="23"/>
              </w:rPr>
            </w:pPr>
            <w:r w:rsidRPr="002F1760">
              <w:rPr>
                <w:rFonts w:asciiTheme="majorBidi" w:hAnsiTheme="majorBidi" w:cstheme="majorBidi"/>
                <w:sz w:val="23"/>
                <w:szCs w:val="23"/>
              </w:rPr>
              <w:t>4. In which part(s) of the article was this tool used? (For example: language editing, initial idea generation, coding, translation, etc.)</w:t>
            </w:r>
          </w:p>
        </w:tc>
      </w:tr>
      <w:tr w:rsidR="009A0976" w:rsidRPr="002F1760" w14:paraId="41218076" w14:textId="77777777" w:rsidTr="009A0976">
        <w:trPr>
          <w:trHeight w:val="797"/>
        </w:trPr>
        <w:tc>
          <w:tcPr>
            <w:cnfStyle w:val="000010000000" w:firstRow="0" w:lastRow="0" w:firstColumn="0" w:lastColumn="0" w:oddVBand="1" w:evenVBand="0" w:oddHBand="0" w:evenHBand="0" w:firstRowFirstColumn="0" w:firstRowLastColumn="0" w:lastRowFirstColumn="0" w:lastRowLastColumn="0"/>
            <w:tcW w:w="4428" w:type="dxa"/>
            <w:vAlign w:val="center"/>
          </w:tcPr>
          <w:p w14:paraId="0A70DDCA" w14:textId="77777777" w:rsidR="009A0976" w:rsidRPr="002F1760" w:rsidRDefault="009A0976" w:rsidP="009A0976">
            <w:pPr>
              <w:spacing w:line="278" w:lineRule="auto"/>
              <w:rPr>
                <w:rFonts w:asciiTheme="majorBidi" w:hAnsiTheme="majorBidi" w:cstheme="majorBidi"/>
                <w:b/>
                <w:bCs/>
                <w:sz w:val="23"/>
                <w:szCs w:val="23"/>
              </w:rPr>
            </w:pPr>
          </w:p>
        </w:tc>
        <w:tc>
          <w:tcPr>
            <w:tcW w:w="4892" w:type="dxa"/>
            <w:vAlign w:val="center"/>
          </w:tcPr>
          <w:p w14:paraId="26F932E0" w14:textId="77777777" w:rsidR="009A0976" w:rsidRPr="002F1760" w:rsidRDefault="009A0976" w:rsidP="009A0976">
            <w:pPr>
              <w:spacing w:line="278"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3"/>
                <w:szCs w:val="23"/>
              </w:rPr>
            </w:pPr>
            <w:r w:rsidRPr="002F1760">
              <w:rPr>
                <w:rFonts w:asciiTheme="majorBidi" w:hAnsiTheme="majorBidi" w:cstheme="majorBidi"/>
                <w:sz w:val="23"/>
                <w:szCs w:val="23"/>
              </w:rPr>
              <w:t>5. Please briefly describe the purpose and manner of your use of this tool.</w:t>
            </w:r>
          </w:p>
        </w:tc>
      </w:tr>
      <w:tr w:rsidR="009A0976" w:rsidRPr="002F1760" w14:paraId="572A5582" w14:textId="77777777" w:rsidTr="009A0976">
        <w:trPr>
          <w:cnfStyle w:val="000000100000" w:firstRow="0" w:lastRow="0" w:firstColumn="0" w:lastColumn="0" w:oddVBand="0" w:evenVBand="0" w:oddHBand="1" w:evenHBand="0" w:firstRowFirstColumn="0" w:firstRowLastColumn="0" w:lastRowFirstColumn="0" w:lastRowLastColumn="0"/>
          <w:trHeight w:val="1067"/>
        </w:trPr>
        <w:tc>
          <w:tcPr>
            <w:cnfStyle w:val="000010000000" w:firstRow="0" w:lastRow="0" w:firstColumn="0" w:lastColumn="0" w:oddVBand="1" w:evenVBand="0" w:oddHBand="0" w:evenHBand="0" w:firstRowFirstColumn="0" w:firstRowLastColumn="0" w:lastRowFirstColumn="0" w:lastRowLastColumn="0"/>
            <w:tcW w:w="4428" w:type="dxa"/>
            <w:vAlign w:val="center"/>
          </w:tcPr>
          <w:p w14:paraId="3D49F47A" w14:textId="77777777" w:rsidR="009A0976" w:rsidRPr="002F1760" w:rsidRDefault="009A0976" w:rsidP="009A0976">
            <w:pPr>
              <w:bidi/>
              <w:spacing w:line="278" w:lineRule="auto"/>
              <w:jc w:val="right"/>
              <w:rPr>
                <w:rFonts w:asciiTheme="majorBidi" w:hAnsiTheme="majorBidi" w:cstheme="majorBidi"/>
                <w:b/>
                <w:bCs/>
                <w:sz w:val="23"/>
                <w:szCs w:val="23"/>
              </w:rPr>
            </w:pPr>
            <w:r w:rsidRPr="002F1760">
              <w:rPr>
                <w:rFonts w:asciiTheme="majorBidi" w:hAnsiTheme="majorBidi" w:cstheme="majorBidi"/>
                <w:b/>
                <w:bCs/>
                <w:sz w:val="23"/>
                <w:szCs w:val="23"/>
                <w:rtl/>
              </w:rPr>
              <w:t>□</w:t>
            </w:r>
            <w:r w:rsidRPr="002F1760">
              <w:rPr>
                <w:rFonts w:asciiTheme="majorBidi" w:hAnsiTheme="majorBidi" w:cstheme="majorBidi"/>
                <w:b/>
                <w:bCs/>
                <w:sz w:val="23"/>
                <w:szCs w:val="23"/>
              </w:rPr>
              <w:t xml:space="preserve"> NO</w:t>
            </w:r>
            <w:r w:rsidRPr="002F1760">
              <w:rPr>
                <w:rFonts w:asciiTheme="majorBidi" w:hAnsiTheme="majorBidi" w:cstheme="majorBidi"/>
                <w:b/>
                <w:bCs/>
                <w:sz w:val="23"/>
                <w:szCs w:val="23"/>
                <w:rtl/>
              </w:rPr>
              <w:t>□</w:t>
            </w:r>
            <w:r w:rsidRPr="002F1760">
              <w:rPr>
                <w:rFonts w:asciiTheme="majorBidi" w:hAnsiTheme="majorBidi" w:cstheme="majorBidi"/>
                <w:b/>
                <w:bCs/>
                <w:sz w:val="23"/>
                <w:szCs w:val="23"/>
              </w:rPr>
              <w:t>YES</w:t>
            </w:r>
          </w:p>
        </w:tc>
        <w:tc>
          <w:tcPr>
            <w:tcW w:w="4892" w:type="dxa"/>
            <w:vAlign w:val="center"/>
          </w:tcPr>
          <w:p w14:paraId="5934BC58" w14:textId="77777777" w:rsidR="009A0976" w:rsidRPr="002F1760" w:rsidRDefault="009A0976" w:rsidP="009A0976">
            <w:pPr>
              <w:spacing w:line="278" w:lineRule="auto"/>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3"/>
                <w:szCs w:val="23"/>
              </w:rPr>
            </w:pPr>
            <w:r w:rsidRPr="002F1760">
              <w:rPr>
                <w:rFonts w:asciiTheme="majorBidi" w:hAnsiTheme="majorBidi" w:cstheme="majorBidi"/>
                <w:sz w:val="23"/>
                <w:szCs w:val="23"/>
              </w:rPr>
              <w:t>6. Have you attached the exact text of the important prompts you used or included them in the methodology section of the article?</w:t>
            </w:r>
          </w:p>
        </w:tc>
      </w:tr>
      <w:tr w:rsidR="009A0976" w:rsidRPr="002F1760" w14:paraId="7D765FD4" w14:textId="77777777" w:rsidTr="009A0976">
        <w:trPr>
          <w:trHeight w:val="1898"/>
        </w:trPr>
        <w:tc>
          <w:tcPr>
            <w:cnfStyle w:val="000010000000" w:firstRow="0" w:lastRow="0" w:firstColumn="0" w:lastColumn="0" w:oddVBand="1" w:evenVBand="0" w:oddHBand="0" w:evenHBand="0" w:firstRowFirstColumn="0" w:firstRowLastColumn="0" w:lastRowFirstColumn="0" w:lastRowLastColumn="0"/>
            <w:tcW w:w="4428" w:type="dxa"/>
            <w:vAlign w:val="center"/>
          </w:tcPr>
          <w:p w14:paraId="0E1F3864" w14:textId="0F49883E" w:rsidR="009A0976" w:rsidRPr="002F1760" w:rsidRDefault="009A0976" w:rsidP="009A0976">
            <w:pPr>
              <w:spacing w:line="278" w:lineRule="auto"/>
              <w:rPr>
                <w:rFonts w:asciiTheme="majorBidi" w:hAnsiTheme="majorBidi" w:cstheme="majorBidi"/>
                <w:b/>
                <w:bCs/>
                <w:sz w:val="23"/>
                <w:szCs w:val="23"/>
              </w:rPr>
            </w:pPr>
            <w:r w:rsidRPr="002F1760">
              <w:rPr>
                <w:rFonts w:asciiTheme="majorBidi" w:hAnsiTheme="majorBidi" w:cstheme="majorBidi"/>
                <w:b/>
                <w:bCs/>
                <w:sz w:val="23"/>
                <w:szCs w:val="23"/>
              </w:rPr>
              <w:t>□ I confirm.</w:t>
            </w:r>
          </w:p>
        </w:tc>
        <w:tc>
          <w:tcPr>
            <w:tcW w:w="4892" w:type="dxa"/>
            <w:vAlign w:val="center"/>
          </w:tcPr>
          <w:p w14:paraId="5EC317D6" w14:textId="77777777" w:rsidR="009A0976" w:rsidRPr="002F1760" w:rsidRDefault="009A0976" w:rsidP="009A0976">
            <w:pPr>
              <w:spacing w:line="278" w:lineRule="auto"/>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3"/>
                <w:szCs w:val="23"/>
              </w:rPr>
            </w:pPr>
            <w:r w:rsidRPr="002F1760">
              <w:rPr>
                <w:rFonts w:asciiTheme="majorBidi" w:hAnsiTheme="majorBidi" w:cstheme="majorBidi"/>
                <w:sz w:val="23"/>
                <w:szCs w:val="23"/>
              </w:rPr>
              <w:t>7. We confirm that all scientific content, data interpretation, conclusions, and the central idea of the article are the result of our own work and judgment as researchers, and that artificial intelligence has been used only as an auxiliary tool within the permitted framework of this regulation.</w:t>
            </w:r>
          </w:p>
        </w:tc>
      </w:tr>
    </w:tbl>
    <w:p w14:paraId="7FD211BA" w14:textId="77777777" w:rsidR="00571B18" w:rsidRPr="002F1760" w:rsidRDefault="00571B18" w:rsidP="00571B18">
      <w:pPr>
        <w:jc w:val="both"/>
        <w:rPr>
          <w:rFonts w:asciiTheme="majorBidi" w:hAnsiTheme="majorBidi" w:cstheme="majorBidi"/>
          <w:sz w:val="2"/>
          <w:szCs w:val="2"/>
          <w:rtl/>
        </w:rPr>
      </w:pPr>
    </w:p>
    <w:p w14:paraId="019C3617" w14:textId="77777777" w:rsidR="002F1760" w:rsidRDefault="002F1760" w:rsidP="002F1760">
      <w:pPr>
        <w:spacing w:after="0"/>
        <w:ind w:left="270"/>
        <w:rPr>
          <w:rFonts w:asciiTheme="majorBidi" w:hAnsiTheme="majorBidi" w:cstheme="majorBidi"/>
          <w:b/>
          <w:bCs/>
          <w:rtl/>
        </w:rPr>
      </w:pPr>
    </w:p>
    <w:p w14:paraId="5D83CB24" w14:textId="0BBD8B78" w:rsidR="002F1760" w:rsidRPr="002F1760" w:rsidRDefault="002F1760" w:rsidP="002F1760">
      <w:pPr>
        <w:spacing w:after="0"/>
        <w:ind w:left="270"/>
        <w:rPr>
          <w:rFonts w:asciiTheme="majorBidi" w:hAnsiTheme="majorBidi" w:cstheme="majorBidi"/>
          <w:b/>
          <w:bCs/>
          <w:rtl/>
        </w:rPr>
      </w:pPr>
      <w:r w:rsidRPr="002F1760">
        <w:rPr>
          <w:rFonts w:asciiTheme="majorBidi" w:hAnsiTheme="majorBidi" w:cstheme="majorBidi"/>
          <w:b/>
          <w:bCs/>
        </w:rPr>
        <w:t>Signature and Date:</w:t>
      </w:r>
    </w:p>
    <w:p w14:paraId="43377A2C" w14:textId="60D3CC5F" w:rsidR="00571B18" w:rsidRPr="006A0D9E" w:rsidRDefault="002F1760" w:rsidP="002F1760">
      <w:pPr>
        <w:spacing w:after="0"/>
        <w:ind w:left="90"/>
        <w:jc w:val="both"/>
        <w:rPr>
          <w:rFonts w:asciiTheme="majorBidi" w:hAnsiTheme="majorBidi" w:cstheme="majorBidi"/>
        </w:rPr>
      </w:pPr>
      <w:r w:rsidRPr="002F1760">
        <w:rPr>
          <w:rFonts w:asciiTheme="majorBidi" w:hAnsiTheme="majorBidi" w:cstheme="majorBidi"/>
        </w:rPr>
        <w:t xml:space="preserve"> (Corresponding Author)</w:t>
      </w:r>
    </w:p>
    <w:sectPr w:rsidR="00571B18" w:rsidRPr="006A0D9E">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C3853" w14:textId="77777777" w:rsidR="00C8337B" w:rsidRDefault="00C8337B" w:rsidP="006A0D9E">
      <w:pPr>
        <w:spacing w:after="0" w:line="240" w:lineRule="auto"/>
      </w:pPr>
      <w:r>
        <w:separator/>
      </w:r>
    </w:p>
  </w:endnote>
  <w:endnote w:type="continuationSeparator" w:id="0">
    <w:p w14:paraId="607A77B8" w14:textId="77777777" w:rsidR="00C8337B" w:rsidRDefault="00C8337B" w:rsidP="006A0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101799"/>
      <w:docPartObj>
        <w:docPartGallery w:val="Page Numbers (Bottom of Page)"/>
        <w:docPartUnique/>
      </w:docPartObj>
    </w:sdtPr>
    <w:sdtEndPr>
      <w:rPr>
        <w:noProof/>
      </w:rPr>
    </w:sdtEndPr>
    <w:sdtContent>
      <w:p w14:paraId="3FF02291" w14:textId="6991585B" w:rsidR="006D2CBB" w:rsidRDefault="006D2CBB" w:rsidP="006D2CBB">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p w14:paraId="433EE1CF" w14:textId="07F78409" w:rsidR="006D2CBB" w:rsidRDefault="002F1760" w:rsidP="006D2CBB">
        <w:pPr>
          <w:pStyle w:val="Footer"/>
          <w:jc w:val="center"/>
        </w:pPr>
        <w:r>
          <w:rPr>
            <w:noProof/>
          </w:rPr>
          <w:drawing>
            <wp:anchor distT="0" distB="0" distL="114300" distR="114300" simplePos="0" relativeHeight="251664384" behindDoc="0" locked="0" layoutInCell="1" allowOverlap="1" wp14:anchorId="459E0226" wp14:editId="280A640B">
              <wp:simplePos x="0" y="0"/>
              <wp:positionH relativeFrom="margin">
                <wp:posOffset>2838450</wp:posOffset>
              </wp:positionH>
              <wp:positionV relativeFrom="paragraph">
                <wp:posOffset>124460</wp:posOffset>
              </wp:positionV>
              <wp:extent cx="267970" cy="687070"/>
              <wp:effectExtent l="0" t="0" r="0" b="0"/>
              <wp:wrapThrough wrapText="bothSides">
                <wp:wrapPolygon edited="0">
                  <wp:start x="0" y="0"/>
                  <wp:lineTo x="0" y="20961"/>
                  <wp:lineTo x="19962" y="20961"/>
                  <wp:lineTo x="19962" y="0"/>
                  <wp:lineTo x="0" y="0"/>
                </wp:wrapPolygon>
              </wp:wrapThrough>
              <wp:docPr id="17007489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970" cy="687070"/>
                      </a:xfrm>
                      <a:prstGeom prst="rect">
                        <a:avLst/>
                      </a:prstGeom>
                      <a:noFill/>
                    </pic:spPr>
                  </pic:pic>
                </a:graphicData>
              </a:graphic>
              <wp14:sizeRelH relativeFrom="page">
                <wp14:pctWidth>0</wp14:pctWidth>
              </wp14:sizeRelH>
              <wp14:sizeRelV relativeFrom="page">
                <wp14:pctHeight>0</wp14:pctHeight>
              </wp14:sizeRelV>
            </wp:anchor>
          </w:drawing>
        </w:r>
      </w:p>
    </w:sdtContent>
  </w:sdt>
  <w:p w14:paraId="2FFE2C3B" w14:textId="3F2A73EE" w:rsidR="006D2CBB" w:rsidRDefault="006D2C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EB259" w14:textId="77777777" w:rsidR="00C8337B" w:rsidRDefault="00C8337B" w:rsidP="006A0D9E">
      <w:pPr>
        <w:spacing w:after="0" w:line="240" w:lineRule="auto"/>
      </w:pPr>
      <w:r>
        <w:separator/>
      </w:r>
    </w:p>
  </w:footnote>
  <w:footnote w:type="continuationSeparator" w:id="0">
    <w:p w14:paraId="0CDB1E31" w14:textId="77777777" w:rsidR="00C8337B" w:rsidRDefault="00C8337B" w:rsidP="006A0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2DA1A" w14:textId="77D05802" w:rsidR="006A0D9E" w:rsidRDefault="006A0D9E">
    <w:pPr>
      <w:pStyle w:val="Header"/>
      <w:rPr>
        <w:rtl/>
      </w:rPr>
    </w:pPr>
    <w:r>
      <w:rPr>
        <w:noProof/>
      </w:rPr>
      <mc:AlternateContent>
        <mc:Choice Requires="wps">
          <w:drawing>
            <wp:anchor distT="0" distB="0" distL="114300" distR="114300" simplePos="0" relativeHeight="251659264" behindDoc="0" locked="0" layoutInCell="1" allowOverlap="1" wp14:anchorId="77360000" wp14:editId="2B248801">
              <wp:simplePos x="0" y="0"/>
              <wp:positionH relativeFrom="page">
                <wp:posOffset>-47625</wp:posOffset>
              </wp:positionH>
              <wp:positionV relativeFrom="paragraph">
                <wp:posOffset>-457200</wp:posOffset>
              </wp:positionV>
              <wp:extent cx="8026400" cy="885825"/>
              <wp:effectExtent l="0" t="0" r="12700" b="28575"/>
              <wp:wrapNone/>
              <wp:docPr id="339042235" name="Rectangle 1"/>
              <wp:cNvGraphicFramePr/>
              <a:graphic xmlns:a="http://schemas.openxmlformats.org/drawingml/2006/main">
                <a:graphicData uri="http://schemas.microsoft.com/office/word/2010/wordprocessingShape">
                  <wps:wsp>
                    <wps:cNvSpPr/>
                    <wps:spPr>
                      <a:xfrm>
                        <a:off x="0" y="0"/>
                        <a:ext cx="8026400" cy="885825"/>
                      </a:xfrm>
                      <a:prstGeom prst="rect">
                        <a:avLst/>
                      </a:prstGeom>
                      <a:solidFill>
                        <a:srgbClr val="26226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1A014C" id="Rectangle 1" o:spid="_x0000_s1026" style="position:absolute;margin-left:-3.75pt;margin-top:-36pt;width:632pt;height:69.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" fillcolor="#262262" strokecolor="#09101d [484]" strokeweight="1pt">
              <w10:wrap anchorx="page"/>
            </v:rect>
          </w:pict>
        </mc:Fallback>
      </mc:AlternateContent>
    </w:r>
    <w:r w:rsidRPr="006A0D9E">
      <w:rPr>
        <w:rFonts w:ascii="Aptos" w:eastAsia="Aptos" w:hAnsi="Aptos" w:cs="Arial"/>
        <w:noProof/>
        <w:lang w:bidi="fa-IR"/>
      </w:rPr>
      <mc:AlternateContent>
        <mc:Choice Requires="wps">
          <w:drawing>
            <wp:anchor distT="0" distB="0" distL="114300" distR="114300" simplePos="0" relativeHeight="251661312" behindDoc="0" locked="0" layoutInCell="1" allowOverlap="1" wp14:anchorId="06ECA2F9" wp14:editId="114B3AD9">
              <wp:simplePos x="0" y="0"/>
              <wp:positionH relativeFrom="column">
                <wp:posOffset>-914400</wp:posOffset>
              </wp:positionH>
              <wp:positionV relativeFrom="paragraph">
                <wp:posOffset>-457200</wp:posOffset>
              </wp:positionV>
              <wp:extent cx="7556500" cy="0"/>
              <wp:effectExtent l="0" t="0" r="0" b="0"/>
              <wp:wrapNone/>
              <wp:docPr id="969449661" name="Straight Connector 2"/>
              <wp:cNvGraphicFramePr/>
              <a:graphic xmlns:a="http://schemas.openxmlformats.org/drawingml/2006/main">
                <a:graphicData uri="http://schemas.microsoft.com/office/word/2010/wordprocessingShape">
                  <wps:wsp>
                    <wps:cNvCnPr/>
                    <wps:spPr>
                      <a:xfrm>
                        <a:off x="0" y="0"/>
                        <a:ext cx="7556500" cy="0"/>
                      </a:xfrm>
                      <a:prstGeom prst="line">
                        <a:avLst/>
                      </a:prstGeom>
                      <a:noFill/>
                      <a:ln w="12700" cap="flat" cmpd="sng" algn="ctr">
                        <a:solidFill>
                          <a:srgbClr val="262262"/>
                        </a:solidFill>
                        <a:prstDash val="solid"/>
                        <a:miter lim="800000"/>
                      </a:ln>
                      <a:effectLst/>
                    </wps:spPr>
                    <wps:bodyPr/>
                  </wps:wsp>
                </a:graphicData>
              </a:graphic>
            </wp:anchor>
          </w:drawing>
        </mc:Choice>
        <mc:Fallback>
          <w:pict>
            <v:line w14:anchorId="161DC850"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in,-36pt" to="523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" strokecolor="#262262" strokeweight="1pt">
              <v:stroke joinstyle="miter"/>
            </v:line>
          </w:pict>
        </mc:Fallback>
      </mc:AlternateContent>
    </w:r>
  </w:p>
  <w:p w14:paraId="102C0AAF" w14:textId="1BBC8EA4" w:rsidR="006A0D9E" w:rsidRDefault="006A0D9E">
    <w:pPr>
      <w:pStyle w:val="Header"/>
      <w:rPr>
        <w:rtl/>
      </w:rPr>
    </w:pPr>
  </w:p>
  <w:p w14:paraId="289B404C" w14:textId="7C9C3ADD" w:rsidR="006A0D9E" w:rsidRDefault="008470A6" w:rsidP="008470A6">
    <w:pPr>
      <w:pStyle w:val="Header"/>
    </w:pPr>
    <w:r>
      <w:rPr>
        <w:noProof/>
      </w:rPr>
      <mc:AlternateContent>
        <mc:Choice Requires="wps">
          <w:drawing>
            <wp:anchor distT="0" distB="0" distL="114300" distR="114300" simplePos="0" relativeHeight="251663360" behindDoc="0" locked="0" layoutInCell="1" allowOverlap="1" wp14:anchorId="4089BEFE" wp14:editId="7A71D8EF">
              <wp:simplePos x="0" y="0"/>
              <wp:positionH relativeFrom="page">
                <wp:align>right</wp:align>
              </wp:positionH>
              <wp:positionV relativeFrom="paragraph">
                <wp:posOffset>135255</wp:posOffset>
              </wp:positionV>
              <wp:extent cx="7743825" cy="0"/>
              <wp:effectExtent l="0" t="0" r="0" b="0"/>
              <wp:wrapNone/>
              <wp:docPr id="36556667" name="Straight Connector 2"/>
              <wp:cNvGraphicFramePr/>
              <a:graphic xmlns:a="http://schemas.openxmlformats.org/drawingml/2006/main">
                <a:graphicData uri="http://schemas.microsoft.com/office/word/2010/wordprocessingShape">
                  <wps:wsp>
                    <wps:cNvCnPr/>
                    <wps:spPr>
                      <a:xfrm flipV="1">
                        <a:off x="0" y="0"/>
                        <a:ext cx="7743825" cy="0"/>
                      </a:xfrm>
                      <a:prstGeom prst="line">
                        <a:avLst/>
                      </a:prstGeom>
                      <a:ln w="12700">
                        <a:solidFill>
                          <a:srgbClr val="26226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4B3704" id="Straight Connector 2" o:spid="_x0000_s1026" style="position:absolute;flip:y;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558.55pt,10.65pt" to="1168.3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" strokecolor="#262262" strokeweight="1pt">
              <v:stroke joinstyle="miter"/>
              <w10:wrap anchorx="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D9E"/>
    <w:rsid w:val="00021B9D"/>
    <w:rsid w:val="000D4835"/>
    <w:rsid w:val="00137A9E"/>
    <w:rsid w:val="001A16DF"/>
    <w:rsid w:val="002A22EA"/>
    <w:rsid w:val="002D682A"/>
    <w:rsid w:val="002F1760"/>
    <w:rsid w:val="003B1BB2"/>
    <w:rsid w:val="00416953"/>
    <w:rsid w:val="00420A43"/>
    <w:rsid w:val="0043002D"/>
    <w:rsid w:val="004503B2"/>
    <w:rsid w:val="0045644A"/>
    <w:rsid w:val="00520F17"/>
    <w:rsid w:val="00571B18"/>
    <w:rsid w:val="006A0D9E"/>
    <w:rsid w:val="006D2CBB"/>
    <w:rsid w:val="008470A6"/>
    <w:rsid w:val="00950D00"/>
    <w:rsid w:val="00953940"/>
    <w:rsid w:val="009A0976"/>
    <w:rsid w:val="00AA1A21"/>
    <w:rsid w:val="00AD2A8E"/>
    <w:rsid w:val="00BC69F5"/>
    <w:rsid w:val="00BE4410"/>
    <w:rsid w:val="00C70386"/>
    <w:rsid w:val="00C8337B"/>
    <w:rsid w:val="00D56B12"/>
    <w:rsid w:val="00E30ABD"/>
    <w:rsid w:val="00F0613A"/>
    <w:rsid w:val="00F42563"/>
    <w:rsid w:val="00F62C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852D08"/>
  <w15:chartTrackingRefBased/>
  <w15:docId w15:val="{991CDEBB-E1B2-4BDD-95C0-6CCC6BC8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0D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0D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A0D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A0D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A0D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A0D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0D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0D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0D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D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A0D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A0D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0D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A0D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A0D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0D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0D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0D9E"/>
    <w:rPr>
      <w:rFonts w:eastAsiaTheme="majorEastAsia" w:cstheme="majorBidi"/>
      <w:color w:val="272727" w:themeColor="text1" w:themeTint="D8"/>
    </w:rPr>
  </w:style>
  <w:style w:type="paragraph" w:styleId="Title">
    <w:name w:val="Title"/>
    <w:basedOn w:val="Normal"/>
    <w:next w:val="Normal"/>
    <w:link w:val="TitleChar"/>
    <w:uiPriority w:val="10"/>
    <w:qFormat/>
    <w:rsid w:val="006A0D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0D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0D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0D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0D9E"/>
    <w:pPr>
      <w:spacing w:before="160"/>
      <w:jc w:val="center"/>
    </w:pPr>
    <w:rPr>
      <w:i/>
      <w:iCs/>
      <w:color w:val="404040" w:themeColor="text1" w:themeTint="BF"/>
    </w:rPr>
  </w:style>
  <w:style w:type="character" w:customStyle="1" w:styleId="QuoteChar">
    <w:name w:val="Quote Char"/>
    <w:basedOn w:val="DefaultParagraphFont"/>
    <w:link w:val="Quote"/>
    <w:uiPriority w:val="29"/>
    <w:rsid w:val="006A0D9E"/>
    <w:rPr>
      <w:i/>
      <w:iCs/>
      <w:color w:val="404040" w:themeColor="text1" w:themeTint="BF"/>
    </w:rPr>
  </w:style>
  <w:style w:type="paragraph" w:styleId="ListParagraph">
    <w:name w:val="List Paragraph"/>
    <w:basedOn w:val="Normal"/>
    <w:uiPriority w:val="34"/>
    <w:qFormat/>
    <w:rsid w:val="006A0D9E"/>
    <w:pPr>
      <w:ind w:left="720"/>
      <w:contextualSpacing/>
    </w:pPr>
  </w:style>
  <w:style w:type="character" w:styleId="IntenseEmphasis">
    <w:name w:val="Intense Emphasis"/>
    <w:basedOn w:val="DefaultParagraphFont"/>
    <w:uiPriority w:val="21"/>
    <w:qFormat/>
    <w:rsid w:val="006A0D9E"/>
    <w:rPr>
      <w:i/>
      <w:iCs/>
      <w:color w:val="2F5496" w:themeColor="accent1" w:themeShade="BF"/>
    </w:rPr>
  </w:style>
  <w:style w:type="paragraph" w:styleId="IntenseQuote">
    <w:name w:val="Intense Quote"/>
    <w:basedOn w:val="Normal"/>
    <w:next w:val="Normal"/>
    <w:link w:val="IntenseQuoteChar"/>
    <w:uiPriority w:val="30"/>
    <w:qFormat/>
    <w:rsid w:val="006A0D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A0D9E"/>
    <w:rPr>
      <w:i/>
      <w:iCs/>
      <w:color w:val="2F5496" w:themeColor="accent1" w:themeShade="BF"/>
    </w:rPr>
  </w:style>
  <w:style w:type="character" w:styleId="IntenseReference">
    <w:name w:val="Intense Reference"/>
    <w:basedOn w:val="DefaultParagraphFont"/>
    <w:uiPriority w:val="32"/>
    <w:qFormat/>
    <w:rsid w:val="006A0D9E"/>
    <w:rPr>
      <w:b/>
      <w:bCs/>
      <w:smallCaps/>
      <w:color w:val="2F5496" w:themeColor="accent1" w:themeShade="BF"/>
      <w:spacing w:val="5"/>
    </w:rPr>
  </w:style>
  <w:style w:type="paragraph" w:styleId="Header">
    <w:name w:val="header"/>
    <w:basedOn w:val="Normal"/>
    <w:link w:val="HeaderChar"/>
    <w:uiPriority w:val="99"/>
    <w:unhideWhenUsed/>
    <w:rsid w:val="006A0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D9E"/>
  </w:style>
  <w:style w:type="paragraph" w:styleId="Footer">
    <w:name w:val="footer"/>
    <w:basedOn w:val="Normal"/>
    <w:link w:val="FooterChar"/>
    <w:uiPriority w:val="99"/>
    <w:unhideWhenUsed/>
    <w:rsid w:val="006A0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D9E"/>
  </w:style>
  <w:style w:type="table" w:styleId="ListTable3">
    <w:name w:val="List Table 3"/>
    <w:basedOn w:val="TableNormal"/>
    <w:uiPriority w:val="48"/>
    <w:rsid w:val="00571B1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4</Pages>
  <Words>1103</Words>
  <Characters>6290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Paria Soleimani</dc:creator>
  <cp:keywords/>
  <dc:description/>
  <cp:lastModifiedBy>Paria Soleimani</cp:lastModifiedBy>
  <cp:revision>4</cp:revision>
  <cp:lastPrinted>2026-01-31T12:51:00Z</cp:lastPrinted>
  <dcterms:created xsi:type="dcterms:W3CDTF">2026-01-27T11:46:00Z</dcterms:created>
  <dcterms:modified xsi:type="dcterms:W3CDTF">2026-01-31T12:51:00Z</dcterms:modified>
</cp:coreProperties>
</file>