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0A4A4" w14:textId="77777777" w:rsidR="00284B12" w:rsidRPr="003D1C6E" w:rsidRDefault="00284B12" w:rsidP="00063D86">
      <w:pPr>
        <w:pStyle w:val="NormalWeb"/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bookmarkStart w:id="0" w:name="OLE_LINK1"/>
      <w:r w:rsidRPr="003D1C6E">
        <w:rPr>
          <w:rFonts w:ascii="IRNazanin" w:hAnsi="IRNazanin" w:cs="IRNazanin"/>
          <w:sz w:val="26"/>
          <w:szCs w:val="26"/>
          <w:rtl/>
        </w:rPr>
        <w:t xml:space="preserve">أيها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الكتّاب الكرام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يرجى عند إرسال المقالة مراعاة النقاط التالية؛ إذ إنّه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في حال عدم الالتزام بأيٍّ من البنود الواردة أدناه، لن تُحال مقالتكم إلى هيئة المحكّمين للمراجعة</w:t>
      </w:r>
      <w:r w:rsidRPr="003D1C6E">
        <w:rPr>
          <w:rFonts w:ascii="IRNazanin" w:hAnsi="IRNazanin" w:cs="IRNazanin"/>
          <w:sz w:val="26"/>
          <w:szCs w:val="26"/>
        </w:rPr>
        <w:t>:</w:t>
      </w:r>
    </w:p>
    <w:p w14:paraId="14090B9C" w14:textId="378C6693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يُكتب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عنوان المقالة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بمحاذاة وسط الصفحة (توسيط)،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 Lotus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مقاس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18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وبصيغة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Bold</w:t>
      </w:r>
      <w:r w:rsidR="000A743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3A0F25F5" w14:textId="57166E40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تُكتب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الكلمات الإنجليزية داخل العنوان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Times New Roman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مقاس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16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وبصيغة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Bold</w:t>
      </w:r>
      <w:r w:rsidR="000A743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722FEA03" w14:textId="77777777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يُترك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سطر فارغ واحد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بين عنوان المقالة وأسماء المؤلفين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33317644" w14:textId="6B6197D4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يُحدَّد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اسم المؤلف المسؤول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بعلامة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(*)، كما يُلزم المؤلفون الجامعيون باستخدام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بريدهم الإلكتروني الجامعي</w:t>
      </w:r>
      <w:r w:rsidRPr="003D1C6E">
        <w:rPr>
          <w:rFonts w:ascii="IRNazanin" w:hAnsi="IRNazanin" w:cs="IRNazanin"/>
          <w:sz w:val="26"/>
          <w:szCs w:val="26"/>
          <w:rtl/>
        </w:rPr>
        <w:t xml:space="preserve"> في خانة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الانتماء المؤسسي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 xml:space="preserve">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(Affiliation)</w:t>
      </w:r>
      <w:r w:rsidR="000A743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0B92EE3D" w14:textId="77777777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يُترك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سطر فارغ واحد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بين أسماء المؤلفين والملخّص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1ECA6457" w14:textId="657C0FB5" w:rsidR="00284B12" w:rsidRPr="003D1C6E" w:rsidRDefault="00284B12" w:rsidP="00063D86">
      <w:pPr>
        <w:pStyle w:val="NormalWeb"/>
        <w:numPr>
          <w:ilvl w:val="0"/>
          <w:numId w:val="3"/>
        </w:numPr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>تُكتب عناوين الأقسام مثل</w:t>
      </w:r>
      <w:r w:rsidRPr="003D1C6E">
        <w:rPr>
          <w:rFonts w:ascii="IRNazanin" w:hAnsi="IRNazanin" w:cs="IRNazanin"/>
          <w:sz w:val="26"/>
          <w:szCs w:val="26"/>
        </w:rPr>
        <w:t xml:space="preserve">: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الملخّص، الكلمات المفتاحية، المقدمة، الأسس النظرية، المنهجية، تحليل البيانات، النتائج والمناقشة، الخاتمة، وقائمة المراجع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 Lotus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مقاس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16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وبصيغة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Bold</w:t>
      </w:r>
      <w:r w:rsidR="000A7439" w:rsidRPr="003D1C6E">
        <w:rPr>
          <w:rFonts w:ascii="IRNazanin" w:hAnsi="IRNazanin" w:cs="IRNazanin"/>
          <w:sz w:val="26"/>
          <w:szCs w:val="26"/>
          <w:rtl/>
        </w:rPr>
        <w:t>.</w:t>
      </w:r>
    </w:p>
    <w:bookmarkEnd w:id="0"/>
    <w:p w14:paraId="4F39FEDA" w14:textId="77777777" w:rsidR="00BA2FBE" w:rsidRPr="003D1C6E" w:rsidRDefault="00BA2FBE" w:rsidP="00063D86">
      <w:pPr>
        <w:pStyle w:val="NormalWeb"/>
        <w:numPr>
          <w:ilvl w:val="0"/>
          <w:numId w:val="4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00B050"/>
          <w:sz w:val="26"/>
          <w:szCs w:val="26"/>
          <w:rtl/>
        </w:rPr>
        <w:t>الملخّص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00B050"/>
          <w:sz w:val="26"/>
          <w:szCs w:val="26"/>
        </w:rPr>
        <w:t>:</w:t>
      </w:r>
      <w:r w:rsidRPr="003D1C6E">
        <w:rPr>
          <w:rFonts w:ascii="IRNazanin" w:hAnsi="IRNazanin" w:cs="IRNazanin"/>
          <w:color w:val="00B050"/>
          <w:sz w:val="26"/>
          <w:szCs w:val="26"/>
        </w:rPr>
        <w:br/>
      </w:r>
      <w:r w:rsidRPr="003D1C6E">
        <w:rPr>
          <w:rFonts w:ascii="IRNazanin" w:hAnsi="IRNazanin" w:cs="IRNazanin"/>
          <w:color w:val="00B050"/>
          <w:sz w:val="26"/>
          <w:szCs w:val="26"/>
          <w:rtl/>
        </w:rPr>
        <w:t>يجب أن يتضمن الملخص الأقسام التالية</w:t>
      </w:r>
      <w:r w:rsidRPr="003D1C6E">
        <w:rPr>
          <w:rFonts w:ascii="IRNazanin" w:hAnsi="IRNazanin" w:cs="IRNazanin"/>
          <w:color w:val="00B050"/>
          <w:sz w:val="26"/>
          <w:szCs w:val="26"/>
        </w:rPr>
        <w:t>:</w:t>
      </w:r>
    </w:p>
    <w:p w14:paraId="7EF2E328" w14:textId="77777777" w:rsidR="00BA2FBE" w:rsidRPr="003D1C6E" w:rsidRDefault="00BA2FBE" w:rsidP="00063D86">
      <w:pPr>
        <w:pStyle w:val="NormalWeb"/>
        <w:numPr>
          <w:ilvl w:val="0"/>
          <w:numId w:val="5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  <w:rtl/>
        </w:rPr>
        <w:t>الخلفية، والإشكالية، والأهداف</w:t>
      </w:r>
    </w:p>
    <w:p w14:paraId="4701804C" w14:textId="77777777" w:rsidR="00BA2FBE" w:rsidRPr="003D1C6E" w:rsidRDefault="00BA2FBE" w:rsidP="00063D86">
      <w:pPr>
        <w:pStyle w:val="NormalWeb"/>
        <w:numPr>
          <w:ilvl w:val="0"/>
          <w:numId w:val="5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  <w:rtl/>
        </w:rPr>
        <w:t>منهج البحث، ومجتمع الدراسة، ونطاق/مجال الدراسة</w:t>
      </w:r>
    </w:p>
    <w:p w14:paraId="1FA3CCBC" w14:textId="77777777" w:rsidR="00BA2FBE" w:rsidRPr="003D1C6E" w:rsidRDefault="00BA2FBE" w:rsidP="00063D86">
      <w:pPr>
        <w:pStyle w:val="NormalWeb"/>
        <w:numPr>
          <w:ilvl w:val="0"/>
          <w:numId w:val="5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  <w:rtl/>
        </w:rPr>
        <w:t>طريقة جمع البيانات وأساليب تحليلها</w:t>
      </w:r>
    </w:p>
    <w:p w14:paraId="69F21C11" w14:textId="77777777" w:rsidR="00BA2FBE" w:rsidRPr="003D1C6E" w:rsidRDefault="00BA2FBE" w:rsidP="00063D86">
      <w:pPr>
        <w:pStyle w:val="NormalWeb"/>
        <w:numPr>
          <w:ilvl w:val="0"/>
          <w:numId w:val="5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  <w:rtl/>
        </w:rPr>
        <w:t>النتائج</w:t>
      </w:r>
    </w:p>
    <w:p w14:paraId="082B94DE" w14:textId="77777777" w:rsidR="00BA2FBE" w:rsidRPr="003D1C6E" w:rsidRDefault="00BA2FBE" w:rsidP="00063D86">
      <w:pPr>
        <w:pStyle w:val="NormalWeb"/>
        <w:numPr>
          <w:ilvl w:val="0"/>
          <w:numId w:val="5"/>
        </w:numPr>
        <w:bidi/>
        <w:spacing w:line="276" w:lineRule="auto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  <w:rtl/>
        </w:rPr>
        <w:t>الاستنتاج</w:t>
      </w:r>
    </w:p>
    <w:p w14:paraId="0AFAB037" w14:textId="1D9954C7" w:rsidR="00BA2FBE" w:rsidRPr="003D1C6E" w:rsidRDefault="00BA2FBE" w:rsidP="00063D86">
      <w:pPr>
        <w:pStyle w:val="NormalWeb"/>
        <w:bidi/>
        <w:spacing w:line="276" w:lineRule="auto"/>
        <w:jc w:val="both"/>
        <w:rPr>
          <w:rFonts w:ascii="IRNazanin" w:hAnsi="IRNazanin" w:cs="IRNazanin"/>
          <w:color w:val="00B050"/>
          <w:sz w:val="26"/>
          <w:szCs w:val="26"/>
        </w:rPr>
      </w:pPr>
      <w:r w:rsidRPr="003D1C6E">
        <w:rPr>
          <w:rFonts w:ascii="IRNazanin" w:hAnsi="IRNazanin" w:cs="IRNazanin"/>
          <w:color w:val="00B050"/>
          <w:sz w:val="26"/>
          <w:szCs w:val="26"/>
        </w:rPr>
        <w:t>***</w:t>
      </w:r>
      <w:r w:rsidR="000A7439" w:rsidRPr="003D1C6E">
        <w:rPr>
          <w:rFonts w:ascii="IRNazanin" w:hAnsi="IRNazanin" w:cs="IRNazanin"/>
          <w:color w:val="00B050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color w:val="00B050"/>
          <w:sz w:val="26"/>
          <w:szCs w:val="26"/>
          <w:rtl/>
        </w:rPr>
        <w:t xml:space="preserve">يُرجى التنبيه إلى أن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00B050"/>
          <w:sz w:val="26"/>
          <w:szCs w:val="26"/>
          <w:rtl/>
        </w:rPr>
        <w:t>الملخصين الإنجليزي والعربي مطلوبان أيضاً</w:t>
      </w:r>
      <w:r w:rsidRPr="003D1C6E">
        <w:rPr>
          <w:rFonts w:ascii="IRNazanin" w:hAnsi="IRNazanin" w:cs="IRNazanin"/>
          <w:color w:val="00B050"/>
          <w:sz w:val="26"/>
          <w:szCs w:val="26"/>
          <w:rtl/>
        </w:rPr>
        <w:t xml:space="preserve">، ويجب أن يُنظَّما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00B050"/>
          <w:sz w:val="26"/>
          <w:szCs w:val="26"/>
          <w:rtl/>
        </w:rPr>
        <w:t>بالصياغة نفسها تماماً</w:t>
      </w:r>
      <w:r w:rsidRPr="003D1C6E">
        <w:rPr>
          <w:rFonts w:ascii="IRNazanin" w:hAnsi="IRNazanin" w:cs="IRNazanin"/>
          <w:color w:val="00B050"/>
          <w:sz w:val="26"/>
          <w:szCs w:val="26"/>
          <w:rtl/>
        </w:rPr>
        <w:t xml:space="preserve"> وبالمضمون ذاته المطابق للملخص الفارسي</w:t>
      </w:r>
      <w:r w:rsidRPr="003D1C6E">
        <w:rPr>
          <w:rFonts w:ascii="IRNazanin" w:hAnsi="IRNazanin" w:cs="IRNazanin"/>
          <w:color w:val="00B050"/>
          <w:sz w:val="26"/>
          <w:szCs w:val="26"/>
        </w:rPr>
        <w:t>.</w:t>
      </w:r>
    </w:p>
    <w:p w14:paraId="4E46DDDC" w14:textId="5BBD1F68" w:rsidR="00BA2FBE" w:rsidRPr="003D1C6E" w:rsidRDefault="00BA2FBE" w:rsidP="000A7439">
      <w:pPr>
        <w:pStyle w:val="NormalWeb"/>
        <w:bidi/>
        <w:spacing w:line="276" w:lineRule="auto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يُرجى في متن الملخص تجنّب ذكر المقدمات والعموميات، والتركيز على المحاور الأساسية. </w:t>
      </w:r>
      <w:r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ويُكتب الملخص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EE0000"/>
          <w:sz w:val="26"/>
          <w:szCs w:val="26"/>
          <w:u w:val="single"/>
        </w:rPr>
        <w:t>B Lotus</w:t>
      </w:r>
      <w:r w:rsidR="00063D86"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 </w:t>
      </w:r>
      <w:r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مقاس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EE0000"/>
          <w:sz w:val="26"/>
          <w:szCs w:val="26"/>
          <w:u w:val="single"/>
        </w:rPr>
        <w:t>12</w:t>
      </w:r>
      <w:r w:rsidR="00063D86"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 </w:t>
      </w:r>
      <w:r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مع ضبط المحاذاة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EE0000"/>
          <w:sz w:val="26"/>
          <w:szCs w:val="26"/>
          <w:u w:val="single"/>
        </w:rPr>
        <w:t>Justify</w:t>
      </w:r>
      <w:r w:rsidR="00063D86"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 </w:t>
      </w:r>
      <w:r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 xml:space="preserve">من الجانبين. على أن يكون طول الملخص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EE0000"/>
          <w:sz w:val="26"/>
          <w:szCs w:val="26"/>
          <w:u w:val="single"/>
          <w:rtl/>
        </w:rPr>
        <w:t>لا يقل عن 80 كلمة ولا يزيد على 250 كلمة</w:t>
      </w:r>
      <w:r w:rsidR="000A7439" w:rsidRPr="003D1C6E">
        <w:rPr>
          <w:rFonts w:ascii="IRNazanin" w:hAnsi="IRNazanin" w:cs="IRNazanin"/>
          <w:color w:val="EE0000"/>
          <w:sz w:val="26"/>
          <w:szCs w:val="26"/>
          <w:u w:val="single"/>
          <w:rtl/>
        </w:rPr>
        <w:t>.</w:t>
      </w:r>
      <w:r w:rsidR="000A7439" w:rsidRPr="003D1C6E">
        <w:rPr>
          <w:rFonts w:ascii="IRNazanin" w:hAnsi="IRNazanin" w:cs="IRNazanin"/>
          <w:color w:val="EE0000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>وتكون مسافة الأسطر في كامل المقال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Single</w:t>
      </w:r>
      <w:r w:rsidR="00063D86" w:rsidRPr="003D1C6E">
        <w:rPr>
          <w:rFonts w:ascii="IRNazanin" w:hAnsi="IRNazanin" w:cs="IRNazanin"/>
          <w:sz w:val="26"/>
          <w:szCs w:val="26"/>
          <w:rtl/>
        </w:rPr>
        <w:t>.</w:t>
      </w:r>
      <w:r w:rsidRPr="003D1C6E">
        <w:rPr>
          <w:rFonts w:ascii="IRNazanin" w:hAnsi="IRNazanin" w:cs="IRNazanin"/>
          <w:sz w:val="26"/>
          <w:szCs w:val="26"/>
        </w:rPr>
        <w:br/>
      </w:r>
      <w:r w:rsidRPr="003D1C6E">
        <w:rPr>
          <w:rFonts w:ascii="IRNazanin" w:hAnsi="IRNazanin" w:cs="IRNazanin"/>
          <w:sz w:val="26"/>
          <w:szCs w:val="26"/>
          <w:rtl/>
        </w:rPr>
        <w:t xml:space="preserve">يجب أن يكون الملخص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مكتفياً بذاته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ويتكوّن من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فقرة واحدة فقط</w:t>
      </w:r>
      <w:r w:rsidRPr="003D1C6E">
        <w:rPr>
          <w:rFonts w:ascii="IRNazanin" w:hAnsi="IRNazanin" w:cs="IRNazanin"/>
          <w:sz w:val="26"/>
          <w:szCs w:val="26"/>
        </w:rPr>
        <w:t xml:space="preserve">.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كما يُمنع ذكر المراجع داخل الملخص. ويجب أن يكون الملخص الإنجليزي مطابقاً للملخص الفارسي وأن يكون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ترجمةً له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0FBA1D63" w14:textId="2100A52F" w:rsidR="00BA2FBE" w:rsidRPr="003D1C6E" w:rsidRDefault="00BA2FBE" w:rsidP="00063D86">
      <w:pPr>
        <w:pStyle w:val="NormalWeb"/>
        <w:numPr>
          <w:ilvl w:val="0"/>
          <w:numId w:val="6"/>
        </w:numPr>
        <w:bidi/>
        <w:spacing w:line="276" w:lineRule="auto"/>
        <w:rPr>
          <w:rFonts w:ascii="IRNazanin" w:hAnsi="IRNazanin" w:cs="IRNazanin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الكلمات المفتاحية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  <w:r w:rsidRPr="003D1C6E">
        <w:rPr>
          <w:rFonts w:ascii="IRNazanin" w:hAnsi="IRNazanin" w:cs="IRNazanin"/>
          <w:sz w:val="26"/>
          <w:szCs w:val="26"/>
        </w:rPr>
        <w:br/>
      </w:r>
      <w:r w:rsidRPr="003D1C6E">
        <w:rPr>
          <w:rFonts w:ascii="IRNazanin" w:hAnsi="IRNazanin" w:cs="IRNazanin"/>
          <w:sz w:val="26"/>
          <w:szCs w:val="26"/>
          <w:rtl/>
        </w:rPr>
        <w:t xml:space="preserve">بحدّ أدنى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3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كلمات وبحدّ أقصى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6</w:t>
      </w:r>
      <w:r w:rsidR="000A743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كلمات، وتُفصل الكلمات فيما بينها بعلامة الفاصلة 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(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،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)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0F5120BC" w14:textId="77777777" w:rsidR="003D1C6E" w:rsidRPr="003D1C6E" w:rsidRDefault="00BA2FBE" w:rsidP="00063D86">
      <w:pPr>
        <w:pStyle w:val="NormalWeb"/>
        <w:numPr>
          <w:ilvl w:val="0"/>
          <w:numId w:val="6"/>
        </w:numPr>
        <w:bidi/>
        <w:spacing w:line="276" w:lineRule="auto"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lastRenderedPageBreak/>
        <w:t>نوع الورق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:</w:t>
      </w:r>
    </w:p>
    <w:p w14:paraId="720617FC" w14:textId="366176A2" w:rsidR="00BA2FBE" w:rsidRPr="003D1C6E" w:rsidRDefault="00BA2FBE" w:rsidP="003D1C6E">
      <w:pPr>
        <w:pStyle w:val="NormalWeb"/>
        <w:bidi/>
        <w:spacing w:line="276" w:lineRule="auto"/>
        <w:ind w:left="720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يجب أن تُكتب جميع أجزاء المقالة على ورق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color w:val="EE0000"/>
          <w:sz w:val="26"/>
          <w:szCs w:val="26"/>
        </w:rPr>
        <w:t>A4</w:t>
      </w:r>
      <w:r w:rsidR="000A7439" w:rsidRPr="003D1C6E">
        <w:rPr>
          <w:rFonts w:ascii="IRNazanin" w:hAnsi="IRNazanin" w:cs="IRNazanin"/>
          <w:color w:val="EE0000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باستخدام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 xml:space="preserve">السربرگ (الترويسة) الخاص بالمؤتمر الدولي الرابع لنهج البلاغة 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"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طريق النجاة</w:t>
      </w:r>
      <w:r w:rsidR="000A743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"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بموضوع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الحوكمة العلوية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28E296AD" w14:textId="77777777" w:rsidR="003D1C6E" w:rsidRPr="003D1C6E" w:rsidRDefault="00850275" w:rsidP="00850275">
      <w:pPr>
        <w:pStyle w:val="NormalWeb"/>
        <w:numPr>
          <w:ilvl w:val="0"/>
          <w:numId w:val="6"/>
        </w:numPr>
        <w:bidi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نوع خط متن المقال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089E77FA" w14:textId="17BB31BC" w:rsidR="00850275" w:rsidRPr="003D1C6E" w:rsidRDefault="00850275" w:rsidP="003D1C6E">
      <w:pPr>
        <w:pStyle w:val="NormalWeb"/>
        <w:bidi/>
        <w:ind w:left="720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يُكتب متن المقال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 Lotus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بحجم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12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>مع محاذاة النص من الجانبين</w:t>
      </w:r>
      <w:r w:rsidRPr="003D1C6E">
        <w:rPr>
          <w:rFonts w:ascii="IRNazanin" w:hAnsi="IRNazanin" w:cs="IRNazanin"/>
          <w:sz w:val="26"/>
          <w:szCs w:val="26"/>
        </w:rPr>
        <w:t xml:space="preserve"> (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Justify</w:t>
      </w:r>
      <w:r w:rsidRPr="003D1C6E">
        <w:rPr>
          <w:rFonts w:ascii="IRNazanin" w:hAnsi="IRNazanin" w:cs="IRNazanin"/>
          <w:sz w:val="26"/>
          <w:szCs w:val="26"/>
        </w:rPr>
        <w:t>)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وتُكتب الكلمات الإنجليزية الواردة داخل النص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Times New Roman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بحجم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10</w:t>
      </w:r>
      <w:r w:rsidR="003B125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6D4CC4B9" w14:textId="77777777" w:rsidR="003D1C6E" w:rsidRPr="003D1C6E" w:rsidRDefault="00850275" w:rsidP="00850275">
      <w:pPr>
        <w:pStyle w:val="NormalWeb"/>
        <w:numPr>
          <w:ilvl w:val="0"/>
          <w:numId w:val="6"/>
        </w:numPr>
        <w:bidi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خط عناوين الأشكال والرسوم البيانية والجداول ونص الجداول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6FE5813C" w14:textId="3523CFBD" w:rsidR="00850275" w:rsidRPr="003D1C6E" w:rsidRDefault="00850275" w:rsidP="003D1C6E">
      <w:pPr>
        <w:pStyle w:val="NormalWeb"/>
        <w:bidi/>
        <w:ind w:left="720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تُكتب عناوين الأشكال والجداول والرسوم البيانية، وكذلك نصوص الجداول، بخط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B Lotus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بحجم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12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>وبمحاذاة وسطية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2EBE8C7C" w14:textId="77777777" w:rsidR="003D1C6E" w:rsidRPr="003D1C6E" w:rsidRDefault="00850275" w:rsidP="00850275">
      <w:pPr>
        <w:pStyle w:val="NormalWeb"/>
        <w:numPr>
          <w:ilvl w:val="0"/>
          <w:numId w:val="6"/>
        </w:numPr>
        <w:bidi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عدد صفحات المقال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70BC3E27" w14:textId="5F20403F" w:rsidR="00850275" w:rsidRPr="003D1C6E" w:rsidRDefault="00850275" w:rsidP="003D1C6E">
      <w:pPr>
        <w:pStyle w:val="NormalWeb"/>
        <w:bidi/>
        <w:ind w:left="720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يجب أن يتراوح عدد صفحات المقال بين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15</w:t>
      </w:r>
      <w:r w:rsidR="003B125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 xml:space="preserve">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صفحة كحد أدنى و20 صفحة كحد أقصى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ويُعدّ باستخدام برنامج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Microsoft Word 2013</w:t>
      </w:r>
      <w:r w:rsidR="003B125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00C733A2" w14:textId="77777777" w:rsidR="003D1C6E" w:rsidRPr="003D1C6E" w:rsidRDefault="00850275" w:rsidP="00850275">
      <w:pPr>
        <w:pStyle w:val="NormalWeb"/>
        <w:numPr>
          <w:ilvl w:val="0"/>
          <w:numId w:val="6"/>
        </w:numPr>
        <w:bidi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تباعد الأسطر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65DCB7FE" w14:textId="75148D50" w:rsidR="00850275" w:rsidRPr="003D1C6E" w:rsidRDefault="00850275" w:rsidP="003D1C6E">
      <w:pPr>
        <w:pStyle w:val="NormalWeb"/>
        <w:bidi/>
        <w:ind w:left="720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يُنظَّم متن المقال بنظام العمود الواحد، ويكون تباعد الأسطر في كامل المقال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مفردًا</w:t>
      </w:r>
      <w:r w:rsidR="003B1259"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 xml:space="preserve">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(Single)</w:t>
      </w:r>
      <w:r w:rsidR="003B1259" w:rsidRPr="003D1C6E">
        <w:rPr>
          <w:rFonts w:ascii="IRNazanin" w:hAnsi="IRNazanin" w:cs="IRNazanin"/>
          <w:sz w:val="26"/>
          <w:szCs w:val="26"/>
          <w:rtl/>
        </w:rPr>
        <w:t>.</w:t>
      </w:r>
    </w:p>
    <w:p w14:paraId="741755DF" w14:textId="77777777" w:rsidR="003D1C6E" w:rsidRPr="003D1C6E" w:rsidRDefault="00850275" w:rsidP="00850275">
      <w:pPr>
        <w:pStyle w:val="NormalWeb"/>
        <w:numPr>
          <w:ilvl w:val="0"/>
          <w:numId w:val="6"/>
        </w:numPr>
        <w:bidi/>
        <w:rPr>
          <w:rStyle w:val="Strong"/>
          <w:rFonts w:ascii="IRNazanin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ترقيم العناوين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4B766AE5" w14:textId="3E462EC5" w:rsidR="00850275" w:rsidRPr="003D1C6E" w:rsidRDefault="00850275" w:rsidP="003D1C6E">
      <w:pPr>
        <w:pStyle w:val="NormalWeb"/>
        <w:bidi/>
        <w:ind w:left="720"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>يجب ترقيم العناوين الرئيسة والعناوين الفرعية ترقيمًا تسلسليًا. يُكتب رقم العنوان الرئيس أولًا، ثم يليه رقم العنوان الفرعي</w:t>
      </w:r>
      <w:r w:rsidRPr="003D1C6E">
        <w:rPr>
          <w:rFonts w:ascii="IRNazanin" w:hAnsi="IRNazanin" w:cs="IRNazanin"/>
          <w:sz w:val="26"/>
          <w:szCs w:val="26"/>
        </w:rPr>
        <w:t>.</w:t>
      </w:r>
      <w:r w:rsidRPr="003D1C6E">
        <w:rPr>
          <w:rFonts w:ascii="IRNazanin" w:hAnsi="IRNazanin" w:cs="IRNazanin"/>
          <w:sz w:val="26"/>
          <w:szCs w:val="26"/>
          <w:rtl/>
        </w:rPr>
        <w:t xml:space="preserve">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مثال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 2-1</w:t>
      </w:r>
      <w:r w:rsidR="003B1259" w:rsidRPr="003D1C6E">
        <w:rPr>
          <w:rFonts w:ascii="IRNazanin" w:hAnsi="IRNazanin" w:cs="IRNazanin"/>
          <w:sz w:val="26"/>
          <w:szCs w:val="26"/>
          <w:rtl/>
        </w:rPr>
        <w:t xml:space="preserve">، </w:t>
      </w:r>
      <w:r w:rsidR="003B1259" w:rsidRPr="003D1C6E">
        <w:rPr>
          <w:rFonts w:ascii="IRNazanin" w:hAnsi="IRNazanin" w:cs="IRNazanin"/>
          <w:sz w:val="26"/>
          <w:szCs w:val="26"/>
          <w:rtl/>
        </w:rPr>
        <w:t>2-3</w:t>
      </w:r>
    </w:p>
    <w:p w14:paraId="6D0292EE" w14:textId="77777777" w:rsidR="003D1C6E" w:rsidRDefault="003D1C6E" w:rsidP="003D1C6E">
      <w:pPr>
        <w:pStyle w:val="NormalWeb"/>
        <w:numPr>
          <w:ilvl w:val="0"/>
          <w:numId w:val="6"/>
        </w:numPr>
        <w:bidi/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أقسام المقال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2F9D212B" w14:textId="39C68B88" w:rsidR="003D1C6E" w:rsidRPr="003D1C6E" w:rsidRDefault="003D1C6E" w:rsidP="003D1C6E">
      <w:pPr>
        <w:pStyle w:val="NormalWeb"/>
        <w:bidi/>
        <w:ind w:left="720"/>
        <w:jc w:val="both"/>
        <w:rPr>
          <w:rFonts w:ascii="IRNazanin" w:eastAsiaTheme="majorEastAsia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يمكن أن تتضمن المقالة المقدّمة كاملةً العناصر التالية: العنوان، الملخص، الكلمات المفتاحية، المقدّمة (مع الإشارة إلى البنية الرئيسة للبحث)، عرض الإشكالية وبيان أهميتها وضرورتها، أهداف البحث، الأسس/الإطار النظري المرتبط، الدراسات السابقة/الخلفية التجريبية للبحث، منهجية البحث (المنهج، مجال الدراسة/مجتمع الدراسة والعينة الإحصائية، أدوات جمع البيانات، الصدق/الموثوقية وثبات البيانات، وطريقة تحليل البيانات)، ثم قسم المناقشة الذي يشمل: عرض النتائج وتفسيرها ومقارنتها بالدراسات السابقة، </w:t>
      </w:r>
      <w:r w:rsidRPr="003D1C6E">
        <w:rPr>
          <w:rFonts w:ascii="IRNazanin" w:hAnsi="IRNazanin" w:cs="IRNazanin"/>
          <w:sz w:val="26"/>
          <w:szCs w:val="26"/>
          <w:rtl/>
        </w:rPr>
        <w:lastRenderedPageBreak/>
        <w:t>فالخاتمة، فالمقترحات/التوصيات، وأخيرًا قائمة المراجع</w:t>
      </w:r>
      <w:r w:rsidRPr="003D1C6E">
        <w:rPr>
          <w:rFonts w:ascii="IRNazanin" w:hAnsi="IRNazanin" w:cs="IRNazanin"/>
          <w:sz w:val="26"/>
          <w:szCs w:val="26"/>
        </w:rPr>
        <w:t>.</w:t>
      </w:r>
      <w:r>
        <w:rPr>
          <w:rFonts w:ascii="IRNazanin" w:hAnsi="IRNazanin" w:cs="IRNazanin" w:hint="cs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ويجب أن تتضمن جميع المقالات المقدّمة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بالضرورة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الأقسام التي تمّ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تسطيرها</w:t>
      </w:r>
      <w:r w:rsidRPr="003D1C6E">
        <w:rPr>
          <w:rFonts w:ascii="IRNazanin" w:hAnsi="IRNazanin" w:cs="IRNazanin"/>
          <w:sz w:val="26"/>
          <w:szCs w:val="26"/>
          <w:rtl/>
        </w:rPr>
        <w:t xml:space="preserve"> في هذا البند</w:t>
      </w:r>
      <w:r w:rsidRPr="003D1C6E">
        <w:rPr>
          <w:rFonts w:ascii="IRNazanin" w:hAnsi="IRNazanin" w:cs="IRNazanin"/>
          <w:sz w:val="26"/>
          <w:szCs w:val="26"/>
        </w:rPr>
        <w:t>.</w:t>
      </w:r>
      <w:r w:rsidRPr="003D1C6E">
        <w:rPr>
          <w:rFonts w:ascii="IRNazanin" w:hAnsi="IRNazanin" w:cs="IRNazanin"/>
          <w:sz w:val="26"/>
          <w:szCs w:val="26"/>
          <w:rtl/>
        </w:rPr>
        <w:t xml:space="preserve">كما يُرجى ترك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سطر فارغ واحد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بين أقسام المقال المختلفة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30A2F9DE" w14:textId="113E4562" w:rsidR="003D1C6E" w:rsidRPr="003D1C6E" w:rsidRDefault="003D1C6E" w:rsidP="003D1C6E">
      <w:pPr>
        <w:pStyle w:val="NormalWeb"/>
        <w:numPr>
          <w:ilvl w:val="0"/>
          <w:numId w:val="6"/>
        </w:numPr>
        <w:bidi/>
        <w:rPr>
          <w:rFonts w:ascii="IRNazanin" w:hAnsi="IRNazanin" w:cs="IRNazanin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الأشكال والرسوم البيانية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77587BCF" w14:textId="16D01463" w:rsidR="003D1C6E" w:rsidRPr="003D1C6E" w:rsidRDefault="003D1C6E" w:rsidP="003D1C6E">
      <w:pPr>
        <w:pStyle w:val="NormalWeb"/>
        <w:numPr>
          <w:ilvl w:val="0"/>
          <w:numId w:val="8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يُكتب عنوان الشكل/الرسم البياني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أسفله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بمحاذاة وسطية، ويبدأ بكلمة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(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شكل/رسم بياني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)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>ثم رقمه ثم شرطة</w:t>
      </w:r>
      <w:r w:rsidRPr="003D1C6E">
        <w:rPr>
          <w:rFonts w:ascii="IRNazanin" w:hAnsi="IRNazanin" w:cs="IRNazanin"/>
          <w:sz w:val="26"/>
          <w:szCs w:val="26"/>
        </w:rPr>
        <w:t xml:space="preserve"> (-)</w:t>
      </w:r>
      <w:r>
        <w:rPr>
          <w:rFonts w:ascii="IRNazanin" w:hAnsi="IRNazanin" w:cs="IRNazanin" w:hint="cs"/>
          <w:sz w:val="26"/>
          <w:szCs w:val="26"/>
          <w:rtl/>
        </w:rPr>
        <w:t>.</w:t>
      </w:r>
    </w:p>
    <w:p w14:paraId="18929CF4" w14:textId="77777777" w:rsidR="003D1C6E" w:rsidRPr="003D1C6E" w:rsidRDefault="003D1C6E" w:rsidP="003D1C6E">
      <w:pPr>
        <w:pStyle w:val="NormalWeb"/>
        <w:numPr>
          <w:ilvl w:val="0"/>
          <w:numId w:val="8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>يجب الإشارة داخل متن المقال إلى جميع الأشكال والرسوم البيانية، وأن تُدرج في أقرب موضع ممكن من مكان الإشارة إليها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4B9BEDB8" w14:textId="305D7AC6" w:rsidR="003D1C6E" w:rsidRPr="003D1C6E" w:rsidRDefault="003D1C6E" w:rsidP="003D1C6E">
      <w:pPr>
        <w:pStyle w:val="NormalWeb"/>
        <w:numPr>
          <w:ilvl w:val="0"/>
          <w:numId w:val="8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>تكون الإحالة داخل النص إلى الأشكال والرسوم البيانية على النحو التالي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>
        <w:rPr>
          <w:rStyle w:val="Strong"/>
          <w:rFonts w:ascii="IRNazanin" w:eastAsiaTheme="majorEastAsia" w:hAnsi="IRNazanin" w:cs="IRNazanin" w:hint="cs"/>
          <w:b w:val="0"/>
          <w:bCs w:val="0"/>
          <w:sz w:val="26"/>
          <w:szCs w:val="26"/>
          <w:rtl/>
        </w:rPr>
        <w:t>(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شكل 1</w:t>
      </w:r>
      <w:r>
        <w:rPr>
          <w:rStyle w:val="Strong"/>
          <w:rFonts w:ascii="IRNazanin" w:eastAsiaTheme="majorEastAsia" w:hAnsi="IRNazanin" w:cs="IRNazanin" w:hint="cs"/>
          <w:b w:val="0"/>
          <w:bCs w:val="0"/>
          <w:sz w:val="26"/>
          <w:szCs w:val="26"/>
          <w:rtl/>
        </w:rPr>
        <w:t>)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37FB84B6" w14:textId="77777777" w:rsidR="003D1C6E" w:rsidRPr="003D1C6E" w:rsidRDefault="003D1C6E" w:rsidP="003D1C6E">
      <w:pPr>
        <w:pStyle w:val="NormalWeb"/>
        <w:numPr>
          <w:ilvl w:val="0"/>
          <w:numId w:val="8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يجب ألا تحتوي الأشكال والرسوم البيانية على حدود أو إطار، كما يُعدّ ذكر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وحدات القياس</w:t>
      </w:r>
      <w:r w:rsidRPr="003D1C6E">
        <w:rPr>
          <w:rFonts w:ascii="IRNazanin" w:hAnsi="IRNazanin" w:cs="IRNazanin"/>
          <w:sz w:val="26"/>
          <w:szCs w:val="26"/>
          <w:rtl/>
        </w:rPr>
        <w:t xml:space="preserve"> فيها أمراً إلزامياً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471EFDED" w14:textId="77777777" w:rsidR="003D1C6E" w:rsidRPr="003D1C6E" w:rsidRDefault="003D1C6E" w:rsidP="003D1C6E">
      <w:pPr>
        <w:pStyle w:val="NormalWeb"/>
        <w:numPr>
          <w:ilvl w:val="0"/>
          <w:numId w:val="8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يُترك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سطر فارغ واحد</w:t>
      </w:r>
      <w:r w:rsidRPr="003D1C6E">
        <w:rPr>
          <w:rFonts w:ascii="IRNazanin" w:hAnsi="IRNazanin" w:cs="IRNazanin"/>
          <w:sz w:val="26"/>
          <w:szCs w:val="26"/>
          <w:rtl/>
        </w:rPr>
        <w:t xml:space="preserve"> قبل كل شكل/رسم بياني وبعده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05948162" w14:textId="038C75C0" w:rsidR="003D1C6E" w:rsidRPr="003D1C6E" w:rsidRDefault="003D1C6E" w:rsidP="003D1C6E">
      <w:pPr>
        <w:pStyle w:val="NormalWeb"/>
        <w:numPr>
          <w:ilvl w:val="0"/>
          <w:numId w:val="6"/>
        </w:numPr>
        <w:bidi/>
        <w:rPr>
          <w:rFonts w:ascii="IRNazanin" w:hAnsi="IRNazanin" w:cs="IRNazanin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الجداول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2D343271" w14:textId="77777777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عند تنسيق الجداول، يجب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عدم استخدام الخطوط الأفقية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467FE87A" w14:textId="3DC98919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يُكتب عنوان الجدول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أعلاه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بمحاذاة وسطية، ويبدأ بكلمة </w:t>
      </w:r>
      <w:r>
        <w:rPr>
          <w:rStyle w:val="Strong"/>
          <w:rFonts w:ascii="IRNazanin" w:eastAsiaTheme="majorEastAsia" w:hAnsi="IRNazanin" w:cs="IRNazanin" w:hint="cs"/>
          <w:b w:val="0"/>
          <w:bCs w:val="0"/>
          <w:sz w:val="26"/>
          <w:szCs w:val="26"/>
          <w:rtl/>
        </w:rPr>
        <w:t>(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جدول</w:t>
      </w:r>
      <w:r>
        <w:rPr>
          <w:rStyle w:val="Strong"/>
          <w:rFonts w:ascii="IRNazanin" w:eastAsiaTheme="majorEastAsia" w:hAnsi="IRNazanin" w:cs="IRNazanin" w:hint="cs"/>
          <w:b w:val="0"/>
          <w:bCs w:val="0"/>
          <w:sz w:val="26"/>
          <w:szCs w:val="26"/>
          <w:rtl/>
        </w:rPr>
        <w:t>)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>ثم رقمه ثم شرطة</w:t>
      </w:r>
      <w:r>
        <w:rPr>
          <w:rFonts w:ascii="IRNazanin" w:hAnsi="IRNazanin" w:cs="IRNazanin" w:hint="cs"/>
          <w:sz w:val="26"/>
          <w:szCs w:val="26"/>
          <w:rtl/>
        </w:rPr>
        <w:t xml:space="preserve"> </w:t>
      </w:r>
      <w:r w:rsidRPr="003D1C6E">
        <w:rPr>
          <w:rFonts w:ascii="IRNazanin" w:hAnsi="IRNazanin" w:cs="IRNazanin"/>
          <w:sz w:val="26"/>
          <w:szCs w:val="26"/>
        </w:rPr>
        <w:t>(-)</w:t>
      </w:r>
      <w:r>
        <w:rPr>
          <w:rFonts w:ascii="IRNazanin" w:hAnsi="IRNazanin" w:cs="IRNazanin" w:hint="cs"/>
          <w:sz w:val="26"/>
          <w:szCs w:val="26"/>
          <w:rtl/>
        </w:rPr>
        <w:t>.</w:t>
      </w:r>
    </w:p>
    <w:p w14:paraId="3406587A" w14:textId="77777777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تُوضع محتويات الجدول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في وسط كل خلية تماماً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727D1716" w14:textId="77777777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يجب كتابة جميع بيانات ومحتويات الجدول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باللغة الفارسية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ويُرسم الجدول باتجاه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من اليمين إلى اليسار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43EB8DDE" w14:textId="77777777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>لإضافة توضيحات إضافية تخصّ الجدول، يمكن استخدام رموز/إشارات مختصرة داخل الجدول، ثم توضيحها أسفل الجدول بما يزوّد القارئ بالمعلومات اللازمة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3EAE66A0" w14:textId="77777777" w:rsidR="003D1C6E" w:rsidRPr="003D1C6E" w:rsidRDefault="003D1C6E" w:rsidP="003D1C6E">
      <w:pPr>
        <w:pStyle w:val="NormalWeb"/>
        <w:numPr>
          <w:ilvl w:val="0"/>
          <w:numId w:val="9"/>
        </w:numPr>
        <w:bidi/>
        <w:jc w:val="both"/>
        <w:rPr>
          <w:rFonts w:ascii="IRNazanin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يُترك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سطر فارغ واحد</w:t>
      </w:r>
      <w:r w:rsidRPr="003D1C6E">
        <w:rPr>
          <w:rFonts w:ascii="IRNazanin" w:hAnsi="IRNazanin" w:cs="IRNazanin"/>
          <w:sz w:val="26"/>
          <w:szCs w:val="26"/>
          <w:rtl/>
        </w:rPr>
        <w:t xml:space="preserve"> قبل الجدول وبعده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31802F0C" w14:textId="77777777" w:rsidR="003D1C6E" w:rsidRDefault="003D1C6E" w:rsidP="003D1C6E">
      <w:pPr>
        <w:pStyle w:val="NormalWeb"/>
        <w:numPr>
          <w:ilvl w:val="0"/>
          <w:numId w:val="6"/>
        </w:numPr>
        <w:bidi/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</w:pP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الخاتمة/الاستنتاج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</w:rPr>
        <w:t>:</w:t>
      </w:r>
    </w:p>
    <w:p w14:paraId="3F585225" w14:textId="64948A08" w:rsidR="003D1C6E" w:rsidRPr="003D1C6E" w:rsidRDefault="003D1C6E" w:rsidP="003D1C6E">
      <w:pPr>
        <w:pStyle w:val="NormalWeb"/>
        <w:bidi/>
        <w:ind w:left="720"/>
        <w:jc w:val="both"/>
        <w:rPr>
          <w:rFonts w:ascii="IRNazanin" w:eastAsiaTheme="majorEastAsia" w:hAnsi="IRNazanin" w:cs="IRNazanin"/>
          <w:sz w:val="26"/>
          <w:szCs w:val="26"/>
        </w:rPr>
      </w:pPr>
      <w:r w:rsidRPr="003D1C6E">
        <w:rPr>
          <w:rFonts w:ascii="IRNazanin" w:hAnsi="IRNazanin" w:cs="IRNazanin"/>
          <w:sz w:val="26"/>
          <w:szCs w:val="26"/>
          <w:rtl/>
        </w:rPr>
        <w:t xml:space="preserve">يُعد وجود قسم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الخاتمة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بعد متن المقال أمراً إلزامياً. ويُقدَّم الاستنتاج العام للمقال في حدود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فقرة إلى فقرتين</w:t>
      </w:r>
      <w:r w:rsidRPr="003D1C6E">
        <w:rPr>
          <w:rFonts w:ascii="IRNazanin" w:hAnsi="IRNazanin" w:cs="IRNazanin" w:hint="cs"/>
          <w:sz w:val="26"/>
          <w:szCs w:val="26"/>
          <w:rtl/>
        </w:rPr>
        <w:t>.</w:t>
      </w:r>
      <w:r w:rsidRPr="003D1C6E">
        <w:rPr>
          <w:rFonts w:ascii="IRNazanin" w:hAnsi="IRNazanin" w:cs="IRNazanin"/>
          <w:sz w:val="26"/>
          <w:szCs w:val="26"/>
        </w:rPr>
        <w:t xml:space="preserve"> </w:t>
      </w:r>
      <w:r w:rsidRPr="003D1C6E">
        <w:rPr>
          <w:rFonts w:ascii="IRNazanin" w:hAnsi="IRNazanin" w:cs="IRNazanin"/>
          <w:sz w:val="26"/>
          <w:szCs w:val="26"/>
          <w:rtl/>
        </w:rPr>
        <w:t xml:space="preserve">يجب أن يكون هذا القسم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مستقلاً</w:t>
      </w:r>
      <w:r w:rsidRPr="003D1C6E">
        <w:rPr>
          <w:rFonts w:ascii="IRNazanin" w:hAnsi="IRNazanin" w:cs="IRNazanin"/>
          <w:sz w:val="26"/>
          <w:szCs w:val="26"/>
          <w:rtl/>
        </w:rPr>
        <w:t xml:space="preserve">، ويعرض </w:t>
      </w:r>
      <w:r w:rsidRPr="003D1C6E">
        <w:rPr>
          <w:rStyle w:val="Strong"/>
          <w:rFonts w:ascii="IRNazanin" w:eastAsiaTheme="majorEastAsia" w:hAnsi="IRNazanin" w:cs="IRNazanin"/>
          <w:b w:val="0"/>
          <w:bCs w:val="0"/>
          <w:sz w:val="26"/>
          <w:szCs w:val="26"/>
          <w:rtl/>
        </w:rPr>
        <w:t>أهم النتائج</w:t>
      </w:r>
      <w:r w:rsidRPr="003D1C6E">
        <w:rPr>
          <w:rFonts w:ascii="IRNazanin" w:hAnsi="IRNazanin" w:cs="IRNazanin"/>
          <w:sz w:val="26"/>
          <w:szCs w:val="26"/>
          <w:rtl/>
        </w:rPr>
        <w:t xml:space="preserve"> دون الحاجة إلى الرجوع إلى الأقسام الأخرى من المقال</w:t>
      </w:r>
      <w:r w:rsidRPr="003D1C6E">
        <w:rPr>
          <w:rFonts w:ascii="IRNazanin" w:hAnsi="IRNazanin" w:cs="IRNazanin"/>
          <w:sz w:val="26"/>
          <w:szCs w:val="26"/>
        </w:rPr>
        <w:t>.</w:t>
      </w:r>
    </w:p>
    <w:p w14:paraId="648D6A94" w14:textId="3AA2A82F" w:rsidR="00F7166B" w:rsidRPr="003D1C6E" w:rsidRDefault="00F7166B" w:rsidP="00227F47">
      <w:pPr>
        <w:pStyle w:val="NormalWeb"/>
        <w:bidi/>
        <w:spacing w:before="0" w:beforeAutospacing="0" w:after="0" w:afterAutospacing="0"/>
        <w:jc w:val="both"/>
        <w:rPr>
          <w:rFonts w:ascii="IRNazanin" w:hAnsi="IRNazanin" w:cs="IRNazanin"/>
          <w:sz w:val="26"/>
          <w:szCs w:val="26"/>
        </w:rPr>
      </w:pPr>
    </w:p>
    <w:sectPr w:rsidR="00F7166B" w:rsidRPr="003D1C6E" w:rsidSect="002C54A4">
      <w:headerReference w:type="default" r:id="rId8"/>
      <w:footerReference w:type="default" r:id="rId9"/>
      <w:pgSz w:w="11906" w:h="16838"/>
      <w:pgMar w:top="1985" w:right="1440" w:bottom="1440" w:left="144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6F3C" w14:textId="77777777" w:rsidR="00B13371" w:rsidRDefault="00B13371" w:rsidP="002C54A4">
      <w:pPr>
        <w:spacing w:after="0" w:line="240" w:lineRule="auto"/>
      </w:pPr>
      <w:r>
        <w:separator/>
      </w:r>
    </w:p>
  </w:endnote>
  <w:endnote w:type="continuationSeparator" w:id="0">
    <w:p w14:paraId="61F78B4A" w14:textId="77777777" w:rsidR="00B13371" w:rsidRDefault="00B13371" w:rsidP="002C5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IRNazanin">
    <w:panose1 w:val="02000506000000020002"/>
    <w:charset w:val="00"/>
    <w:family w:val="auto"/>
    <w:pitch w:val="variable"/>
    <w:sig w:usb0="00002003" w:usb1="00000000" w:usb2="00000000" w:usb3="00000000" w:csb0="0000004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2771D" w14:textId="56FD9DA8" w:rsidR="008C35FC" w:rsidRPr="008C35FC" w:rsidRDefault="00442260" w:rsidP="008C35FC">
    <w:pPr>
      <w:tabs>
        <w:tab w:val="center" w:pos="4773"/>
        <w:tab w:val="left" w:pos="5198"/>
        <w:tab w:val="left" w:pos="5818"/>
      </w:tabs>
      <w:ind w:right="260"/>
      <w:jc w:val="center"/>
      <w:rPr>
        <w:rFonts w:cs="B Lotus"/>
        <w:color w:val="0A1D30" w:themeColor="text2" w:themeShade="BF"/>
        <w:rtl/>
      </w:rPr>
    </w:pPr>
    <w:r>
      <w:rPr>
        <w:rFonts w:cs="B Lotus"/>
        <w:noProof/>
        <w:color w:val="0A1D30" w:themeColor="text2" w:themeShade="BF"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F373E4" wp14:editId="21B1A861">
              <wp:simplePos x="0" y="0"/>
              <wp:positionH relativeFrom="column">
                <wp:posOffset>5431169</wp:posOffset>
              </wp:positionH>
              <wp:positionV relativeFrom="paragraph">
                <wp:posOffset>-46346</wp:posOffset>
              </wp:positionV>
              <wp:extent cx="289802" cy="1079500"/>
              <wp:effectExtent l="0" t="38100" r="72390" b="44450"/>
              <wp:wrapNone/>
              <wp:docPr id="2004133014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9802" cy="1079500"/>
                        <a:chOff x="0" y="0"/>
                        <a:chExt cx="289802" cy="1079500"/>
                      </a:xfrm>
                    </wpg:grpSpPr>
                    <wps:wsp>
                      <wps:cNvPr id="276937938" name="Straight Arrow Connector 6"/>
                      <wps:cNvCnPr/>
                      <wps:spPr>
                        <a:xfrm>
                          <a:off x="289802" y="0"/>
                          <a:ext cx="0" cy="10795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339757784" name="Text Box 7"/>
                      <wps:cNvSpPr txBox="1"/>
                      <wps:spPr>
                        <a:xfrm rot="16200000">
                          <a:off x="-215900" y="410452"/>
                          <a:ext cx="70802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C1DE7" w14:textId="77777777"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</w:rPr>
                            </w:pP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3cm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7F373E4" id="Group 10" o:spid="_x0000_s1035" style="position:absolute;left:0;text-align:left;margin-left:427.65pt;margin-top:-3.65pt;width:22.8pt;height:85pt;z-index:251674624" coordsize="2898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36" type="#_x0000_t32" style="position:absolute;left:2898;width:0;height:107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" strokecolor="#ffc000" strokeweight="3pt">
                <v:stroke startarrow="block" endarrow="block" joinstyle="mi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-2159;top:4104;width:7080;height:276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" filled="f" stroked="f" strokeweight=".5pt">
                <v:textbox>
                  <w:txbxContent>
                    <w:p w14:paraId="157C1DE7" w14:textId="77777777" w:rsidR="008C35FC" w:rsidRPr="008C35FC" w:rsidRDefault="008C35FC" w:rsidP="008C35FC">
                      <w:pPr>
                        <w:jc w:val="center"/>
                        <w:rPr>
                          <w:color w:val="262262"/>
                        </w:rPr>
                      </w:pPr>
                      <w:r w:rsidRPr="008C35FC">
                        <w:rPr>
                          <w:rFonts w:cs="B Lotus"/>
                          <w:color w:val="262262"/>
                        </w:rPr>
                        <w:t>3cm</w:t>
                      </w:r>
                    </w:p>
                  </w:txbxContent>
                </v:textbox>
              </v:shape>
            </v:group>
          </w:pict>
        </mc:Fallback>
      </mc:AlternateContent>
    </w:r>
    <w:r w:rsidR="001B2ED9">
      <w:rPr>
        <w:rFonts w:cs="B Lotus"/>
        <w:noProof/>
        <w:color w:val="0A1D30" w:themeColor="text2" w:themeShade="BF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954DB5" wp14:editId="75D2E2A1">
              <wp:simplePos x="0" y="0"/>
              <wp:positionH relativeFrom="margin">
                <wp:posOffset>2844800</wp:posOffset>
              </wp:positionH>
              <wp:positionV relativeFrom="paragraph">
                <wp:posOffset>241300</wp:posOffset>
              </wp:positionV>
              <wp:extent cx="273050" cy="812800"/>
              <wp:effectExtent l="0" t="0" r="0" b="6350"/>
              <wp:wrapNone/>
              <wp:docPr id="2071428311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73050" cy="812800"/>
                      </a:xfrm>
                      <a:prstGeom prst="rect">
                        <a:avLst/>
                      </a:prstGeom>
                      <a:solidFill>
                        <a:srgbClr val="26226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B55AEE" id="Rectangle 4" o:spid="_x0000_s1026" style="position:absolute;left:0;text-align:left;margin-left:224pt;margin-top:19pt;width:21.5pt;height:6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" fillcolor="#262262" stroked="f" strokeweight="1pt">
              <w10:wrap anchorx="margin"/>
            </v:rect>
          </w:pict>
        </mc:Fallback>
      </mc:AlternateContent>
    </w:r>
    <w:r w:rsidR="001B2ED9" w:rsidRPr="001B2ED9">
      <w:rPr>
        <w:rFonts w:cs="B Lotus"/>
        <w:color w:val="0A1D30" w:themeColor="text2" w:themeShade="BF"/>
      </w:rPr>
      <w:fldChar w:fldCharType="begin"/>
    </w:r>
    <w:r w:rsidR="001B2ED9" w:rsidRPr="001B2ED9">
      <w:rPr>
        <w:rFonts w:cs="B Lotus"/>
        <w:color w:val="0A1D30" w:themeColor="text2" w:themeShade="BF"/>
      </w:rPr>
      <w:instrText xml:space="preserve"> PAGE   \* MERGEFORMAT </w:instrText>
    </w:r>
    <w:r w:rsidR="001B2ED9" w:rsidRPr="001B2ED9">
      <w:rPr>
        <w:rFonts w:cs="B Lotus"/>
        <w:color w:val="0A1D30" w:themeColor="text2" w:themeShade="BF"/>
      </w:rPr>
      <w:fldChar w:fldCharType="separate"/>
    </w:r>
    <w:r w:rsidR="00DD16DB">
      <w:rPr>
        <w:rFonts w:cs="B Lotus"/>
        <w:noProof/>
        <w:color w:val="0A1D30" w:themeColor="text2" w:themeShade="BF"/>
        <w:rtl/>
      </w:rPr>
      <w:t>3</w:t>
    </w:r>
    <w:r w:rsidR="001B2ED9" w:rsidRPr="001B2ED9">
      <w:rPr>
        <w:rFonts w:cs="B Lotus"/>
        <w:color w:val="0A1D30" w:themeColor="text2" w:themeShade="BF"/>
      </w:rPr>
      <w:fldChar w:fldCharType="end"/>
    </w:r>
    <w:r w:rsidR="00622D19" w:rsidRPr="001B2ED9">
      <w:rPr>
        <w:rFonts w:cs="B Lotus"/>
        <w:color w:val="0A1D30" w:themeColor="text2" w:themeShade="BF"/>
      </w:rPr>
      <w:t>-</w:t>
    </w:r>
    <w:r w:rsidR="00622D19">
      <w:rPr>
        <w:rFonts w:cs="B Lotus" w:hint="cs"/>
        <w:color w:val="0A1D30" w:themeColor="text2" w:themeShade="BF"/>
        <w:rtl/>
      </w:rPr>
      <w:t>3</w:t>
    </w:r>
  </w:p>
  <w:p w14:paraId="4110504D" w14:textId="77777777" w:rsidR="001B2ED9" w:rsidRDefault="001B2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1DB0B" w14:textId="77777777" w:rsidR="00B13371" w:rsidRDefault="00B13371" w:rsidP="002C54A4">
      <w:pPr>
        <w:spacing w:after="0" w:line="240" w:lineRule="auto"/>
      </w:pPr>
      <w:r>
        <w:separator/>
      </w:r>
    </w:p>
  </w:footnote>
  <w:footnote w:type="continuationSeparator" w:id="0">
    <w:p w14:paraId="0499BC35" w14:textId="77777777" w:rsidR="00B13371" w:rsidRDefault="00B13371" w:rsidP="002C54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174C" w14:textId="77777777" w:rsidR="002C54A4" w:rsidRDefault="001A3121" w:rsidP="008C35FC">
    <w:pPr>
      <w:pStyle w:val="Header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68CFCE" wp14:editId="2AF8CEE7">
              <wp:simplePos x="0" y="0"/>
              <wp:positionH relativeFrom="column">
                <wp:posOffset>-907415</wp:posOffset>
              </wp:positionH>
              <wp:positionV relativeFrom="paragraph">
                <wp:posOffset>728184</wp:posOffset>
              </wp:positionV>
              <wp:extent cx="7556500" cy="0"/>
              <wp:effectExtent l="0" t="0" r="0" b="0"/>
              <wp:wrapNone/>
              <wp:docPr id="96944966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65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6226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241B61C" id="Straight Connector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1.45pt,57.35pt" to="523.55pt,5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" strokecolor="#262262" strokeweight="1pt">
              <v:stroke joinstyle="miter"/>
            </v:line>
          </w:pict>
        </mc:Fallback>
      </mc:AlternateContent>
    </w:r>
    <w:r w:rsidR="008C35FC"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 wp14:anchorId="26264F2F" wp14:editId="26B87AB1">
              <wp:simplePos x="0" y="0"/>
              <wp:positionH relativeFrom="column">
                <wp:posOffset>-915035</wp:posOffset>
              </wp:positionH>
              <wp:positionV relativeFrom="paragraph">
                <wp:posOffset>2176780</wp:posOffset>
              </wp:positionV>
              <wp:extent cx="899795" cy="1009650"/>
              <wp:effectExtent l="38100" t="0" r="52705" b="19050"/>
              <wp:wrapNone/>
              <wp:docPr id="322864366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795" cy="1009650"/>
                        <a:chOff x="0" y="0"/>
                        <a:chExt cx="900190" cy="1009859"/>
                      </a:xfrm>
                    </wpg:grpSpPr>
                    <wps:wsp>
                      <wps:cNvPr id="1531333292" name="Straight Arrow Connector 6"/>
                      <wps:cNvCnPr/>
                      <wps:spPr>
                        <a:xfrm rot="16200000">
                          <a:off x="450000" y="55500"/>
                          <a:ext cx="0" cy="90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44083546" name="Text Box 7"/>
                      <wps:cNvSpPr txBox="1"/>
                      <wps:spPr>
                        <a:xfrm>
                          <a:off x="91298" y="216040"/>
                          <a:ext cx="708409" cy="276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4D3E70" w14:textId="77777777"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  <w:rtl/>
                              </w:rPr>
                            </w:pPr>
                            <w:r>
                              <w:rPr>
                                <w:rFonts w:cs="B Lotus"/>
                                <w:color w:val="262262"/>
                              </w:rPr>
                              <w:t>2/5</w:t>
                            </w: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28877176" name="Straight Connector 8"/>
                      <wps:cNvCnPr/>
                      <wps:spPr>
                        <a:xfrm>
                          <a:off x="900190" y="0"/>
                          <a:ext cx="0" cy="10098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6264F2F" id="Group 9" o:spid="_x0000_s1026" style="position:absolute;margin-left:-72.05pt;margin-top:171.4pt;width:70.85pt;height:79.5pt;z-index:251668480" coordsize="9001,1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6" o:spid="_x0000_s1027" type="#_x0000_t32" style="position:absolute;left:4500;top:555;width:0;height:900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" strokecolor="#ffc000" strokeweight="3pt">
                <v:stroke startarrow="block" endarrow="block" joinstyle="miter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912;top:2160;width:7085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" filled="f" stroked="f" strokeweight=".5pt">
                <v:textbox>
                  <w:txbxContent>
                    <w:p w14:paraId="364D3E70" w14:textId="77777777" w:rsidR="008C35FC" w:rsidRPr="008C35FC" w:rsidRDefault="008C35FC" w:rsidP="008C35FC">
                      <w:pPr>
                        <w:jc w:val="center"/>
                        <w:rPr>
                          <w:color w:val="262262"/>
                          <w:rtl/>
                        </w:rPr>
                      </w:pPr>
                      <w:r>
                        <w:rPr>
                          <w:rFonts w:cs="B Lotus"/>
                          <w:color w:val="262262"/>
                        </w:rPr>
                        <w:t>2/5</w:t>
                      </w:r>
                      <w:r w:rsidRPr="008C35FC">
                        <w:rPr>
                          <w:rFonts w:cs="B Lotus"/>
                          <w:color w:val="262262"/>
                        </w:rPr>
                        <w:t>cm</w:t>
                      </w:r>
                    </w:p>
                  </w:txbxContent>
                </v:textbox>
              </v:shape>
              <v:line id="Straight Connector 8" o:spid="_x0000_s1029" style="position:absolute;visibility:visible;mso-wrap-style:square" from="9001,0" to="9001,10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" strokecolor="#156082 [3204]" strokeweight=".5pt">
                <v:stroke joinstyle="miter"/>
              </v:line>
            </v:group>
          </w:pict>
        </mc:Fallback>
      </mc:AlternateContent>
    </w:r>
    <w:r w:rsidR="008C35FC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0E47B01F" wp14:editId="6F3C443D">
              <wp:simplePos x="0" y="0"/>
              <wp:positionH relativeFrom="page">
                <wp:posOffset>6660515</wp:posOffset>
              </wp:positionH>
              <wp:positionV relativeFrom="paragraph">
                <wp:posOffset>2191424</wp:posOffset>
              </wp:positionV>
              <wp:extent cx="900190" cy="1009859"/>
              <wp:effectExtent l="38100" t="0" r="0" b="19050"/>
              <wp:wrapNone/>
              <wp:docPr id="79561740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>
                        <a:off x="0" y="0"/>
                        <a:ext cx="900190" cy="1009859"/>
                        <a:chOff x="0" y="0"/>
                        <a:chExt cx="900190" cy="1009859"/>
                      </a:xfrm>
                    </wpg:grpSpPr>
                    <wps:wsp>
                      <wps:cNvPr id="520240009" name="Straight Arrow Connector 6"/>
                      <wps:cNvCnPr/>
                      <wps:spPr>
                        <a:xfrm rot="16200000">
                          <a:off x="450000" y="55500"/>
                          <a:ext cx="0" cy="90000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C000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228877173" name="Text Box 7"/>
                      <wps:cNvSpPr txBox="1"/>
                      <wps:spPr>
                        <a:xfrm>
                          <a:off x="91298" y="216040"/>
                          <a:ext cx="708409" cy="2763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9EDD40" w14:textId="77777777" w:rsidR="008C35FC" w:rsidRPr="008C35FC" w:rsidRDefault="008C35FC" w:rsidP="008C35FC">
                            <w:pPr>
                              <w:jc w:val="center"/>
                              <w:rPr>
                                <w:color w:val="262262"/>
                                <w:rtl/>
                              </w:rPr>
                            </w:pPr>
                            <w:r>
                              <w:rPr>
                                <w:rFonts w:cs="B Lotus"/>
                                <w:color w:val="262262"/>
                              </w:rPr>
                              <w:t>2/5</w:t>
                            </w:r>
                            <w:r w:rsidRPr="008C35FC">
                              <w:rPr>
                                <w:rFonts w:cs="B Lotus"/>
                                <w:color w:val="262262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18048873" name="Straight Connector 8"/>
                      <wps:cNvCnPr/>
                      <wps:spPr>
                        <a:xfrm>
                          <a:off x="900190" y="0"/>
                          <a:ext cx="0" cy="100985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E47B01F" id="_x0000_s1030" style="position:absolute;margin-left:524.45pt;margin-top:172.55pt;width:70.9pt;height:79.5pt;flip:x;z-index:251670528;mso-position-horizontal-relative:page" coordsize="9001,10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">
              <v:shape id="Straight Arrow Connector 6" o:spid="_x0000_s1031" type="#_x0000_t32" style="position:absolute;left:4500;top:555;width:0;height:9000;rotation:-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" strokecolor="#ffc000" strokeweight="3pt">
                <v:stroke startarrow="block" endarrow="block" joinstyle="miter"/>
              </v:shape>
              <v:shape id="_x0000_s1032" type="#_x0000_t202" style="position:absolute;left:912;top:2160;width:7085;height:2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" filled="f" stroked="f" strokeweight=".5pt">
                <v:textbox>
                  <w:txbxContent>
                    <w:p w14:paraId="459EDD40" w14:textId="77777777" w:rsidR="008C35FC" w:rsidRPr="008C35FC" w:rsidRDefault="008C35FC" w:rsidP="008C35FC">
                      <w:pPr>
                        <w:jc w:val="center"/>
                        <w:rPr>
                          <w:color w:val="262262"/>
                          <w:rtl/>
                        </w:rPr>
                      </w:pPr>
                      <w:r>
                        <w:rPr>
                          <w:rFonts w:cs="B Lotus"/>
                          <w:color w:val="262262"/>
                        </w:rPr>
                        <w:t>2/5</w:t>
                      </w:r>
                      <w:r w:rsidRPr="008C35FC">
                        <w:rPr>
                          <w:rFonts w:cs="B Lotus"/>
                          <w:color w:val="262262"/>
                        </w:rPr>
                        <w:t>cm</w:t>
                      </w:r>
                    </w:p>
                  </w:txbxContent>
                </v:textbox>
              </v:shape>
              <v:line id="Straight Connector 8" o:spid="_x0000_s1033" style="position:absolute;visibility:visible;mso-wrap-style:square" from="9001,0" to="9001,10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" strokecolor="#156082 [3204]" strokeweight=".5pt">
                <v:stroke joinstyle="miter"/>
              </v:line>
              <w10:wrap anchorx="page"/>
            </v:group>
          </w:pict>
        </mc:Fallback>
      </mc:AlternateContent>
    </w:r>
    <w:r w:rsidR="008C35FC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612D417" wp14:editId="4B5F60FA">
              <wp:simplePos x="0" y="0"/>
              <wp:positionH relativeFrom="column">
                <wp:posOffset>-398145</wp:posOffset>
              </wp:positionH>
              <wp:positionV relativeFrom="paragraph">
                <wp:posOffset>-456565</wp:posOffset>
              </wp:positionV>
              <wp:extent cx="0" cy="1259840"/>
              <wp:effectExtent l="95250" t="38100" r="76200" b="54610"/>
              <wp:wrapNone/>
              <wp:docPr id="1174137746" name="Straight Arrow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259840"/>
                      </a:xfrm>
                      <a:prstGeom prst="straightConnector1">
                        <a:avLst/>
                      </a:prstGeom>
                      <a:ln w="38100">
                        <a:solidFill>
                          <a:srgbClr val="FFC000"/>
                        </a:solidFill>
                        <a:headEnd type="triangle"/>
                        <a:tailEnd type="triangle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8B3A602" id="Straight Arrow Connector 6" o:spid="_x0000_s1026" type="#_x0000_t32" style="position:absolute;left:0;text-align:left;margin-left:-31.35pt;margin-top:-35.95pt;width:0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" strokecolor="#ffc000" strokeweight="3pt">
              <v:stroke startarrow="block" endarrow="block" joinstyle="miter"/>
            </v:shape>
          </w:pict>
        </mc:Fallback>
      </mc:AlternateContent>
    </w:r>
    <w:r w:rsidR="008C35FC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1842F2" wp14:editId="2ECCF583">
              <wp:simplePos x="0" y="0"/>
              <wp:positionH relativeFrom="column">
                <wp:posOffset>-688529</wp:posOffset>
              </wp:positionH>
              <wp:positionV relativeFrom="paragraph">
                <wp:posOffset>-12700</wp:posOffset>
              </wp:positionV>
              <wp:extent cx="708025" cy="276225"/>
              <wp:effectExtent l="0" t="0" r="3175" b="0"/>
              <wp:wrapNone/>
              <wp:docPr id="652629001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708025" cy="276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54D0DB" w14:textId="77777777" w:rsidR="008C35FC" w:rsidRPr="008C35FC" w:rsidRDefault="008C35FC" w:rsidP="008C35FC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  <w:r w:rsidRPr="008C35FC">
                            <w:rPr>
                              <w:rFonts w:cs="B Lotus"/>
                              <w:color w:val="FFFFFF" w:themeColor="background1"/>
                            </w:rPr>
                            <w:t>3cm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1842F2" id="Text Box 7" o:spid="_x0000_s1034" type="#_x0000_t202" style="position:absolute;margin-left:-54.2pt;margin-top:-1pt;width:55.75pt;height:21.75pt;rotation:-90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" filled="f" stroked="f" strokeweight=".5pt">
              <v:textbox>
                <w:txbxContent>
                  <w:p w14:paraId="1D54D0DB" w14:textId="77777777" w:rsidR="008C35FC" w:rsidRPr="008C35FC" w:rsidRDefault="008C35FC" w:rsidP="008C35FC">
                    <w:pPr>
                      <w:jc w:val="center"/>
                      <w:rPr>
                        <w:color w:val="FFFFFF" w:themeColor="background1"/>
                      </w:rPr>
                    </w:pPr>
                    <w:r w:rsidRPr="008C35FC">
                      <w:rPr>
                        <w:rFonts w:cs="B Lotus"/>
                        <w:color w:val="FFFFFF" w:themeColor="background1"/>
                      </w:rPr>
                      <w:t>3cm</w:t>
                    </w:r>
                  </w:p>
                </w:txbxContent>
              </v:textbox>
            </v:shape>
          </w:pict>
        </mc:Fallback>
      </mc:AlternateContent>
    </w:r>
    <w:r w:rsidR="002C54A4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52184"/>
    <w:multiLevelType w:val="multilevel"/>
    <w:tmpl w:val="1872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894B21"/>
    <w:multiLevelType w:val="hybridMultilevel"/>
    <w:tmpl w:val="070EED7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33D1E"/>
    <w:multiLevelType w:val="hybridMultilevel"/>
    <w:tmpl w:val="E4AE7B28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C06851"/>
    <w:multiLevelType w:val="multilevel"/>
    <w:tmpl w:val="E02470DE"/>
    <w:lvl w:ilvl="0">
      <w:start w:val="7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50A26AB"/>
    <w:multiLevelType w:val="multilevel"/>
    <w:tmpl w:val="038C73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6C065C"/>
    <w:multiLevelType w:val="multilevel"/>
    <w:tmpl w:val="53461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A73D96"/>
    <w:multiLevelType w:val="multilevel"/>
    <w:tmpl w:val="63C29CB8"/>
    <w:lvl w:ilvl="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4059620C"/>
    <w:multiLevelType w:val="multilevel"/>
    <w:tmpl w:val="7C9CE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0776243"/>
    <w:multiLevelType w:val="hybridMultilevel"/>
    <w:tmpl w:val="EA64910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AC0745"/>
    <w:multiLevelType w:val="multilevel"/>
    <w:tmpl w:val="0AB29DFC"/>
    <w:lvl w:ilvl="0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75B15214"/>
    <w:multiLevelType w:val="hybridMultilevel"/>
    <w:tmpl w:val="1C00A74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8F72EF"/>
    <w:multiLevelType w:val="hybridMultilevel"/>
    <w:tmpl w:val="1768378A"/>
    <w:lvl w:ilvl="0" w:tplc="BAFAAF56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  <w:u w:color="FF000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5499931">
    <w:abstractNumId w:val="2"/>
  </w:num>
  <w:num w:numId="2" w16cid:durableId="1094012765">
    <w:abstractNumId w:val="11"/>
  </w:num>
  <w:num w:numId="3" w16cid:durableId="123274797">
    <w:abstractNumId w:val="4"/>
  </w:num>
  <w:num w:numId="4" w16cid:durableId="453329104">
    <w:abstractNumId w:val="3"/>
  </w:num>
  <w:num w:numId="5" w16cid:durableId="1533154062">
    <w:abstractNumId w:val="7"/>
  </w:num>
  <w:num w:numId="6" w16cid:durableId="911082951">
    <w:abstractNumId w:val="6"/>
  </w:num>
  <w:num w:numId="7" w16cid:durableId="1791629574">
    <w:abstractNumId w:val="8"/>
  </w:num>
  <w:num w:numId="8" w16cid:durableId="1586959969">
    <w:abstractNumId w:val="0"/>
  </w:num>
  <w:num w:numId="9" w16cid:durableId="749471732">
    <w:abstractNumId w:val="5"/>
  </w:num>
  <w:num w:numId="10" w16cid:durableId="1549610870">
    <w:abstractNumId w:val="1"/>
  </w:num>
  <w:num w:numId="11" w16cid:durableId="1461144730">
    <w:abstractNumId w:val="10"/>
  </w:num>
  <w:num w:numId="12" w16cid:durableId="111674918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4A4"/>
    <w:rsid w:val="00004A4C"/>
    <w:rsid w:val="00063D86"/>
    <w:rsid w:val="00085733"/>
    <w:rsid w:val="000A7439"/>
    <w:rsid w:val="000C5C8F"/>
    <w:rsid w:val="000D0B3A"/>
    <w:rsid w:val="000F6A6B"/>
    <w:rsid w:val="00136DD3"/>
    <w:rsid w:val="00164E8B"/>
    <w:rsid w:val="00182BFF"/>
    <w:rsid w:val="001A3121"/>
    <w:rsid w:val="001B2ED9"/>
    <w:rsid w:val="00227F47"/>
    <w:rsid w:val="0024060C"/>
    <w:rsid w:val="00284B12"/>
    <w:rsid w:val="00290BD4"/>
    <w:rsid w:val="002A0165"/>
    <w:rsid w:val="002C54A4"/>
    <w:rsid w:val="00343A36"/>
    <w:rsid w:val="00347273"/>
    <w:rsid w:val="00357648"/>
    <w:rsid w:val="003965E3"/>
    <w:rsid w:val="003B0842"/>
    <w:rsid w:val="003B1259"/>
    <w:rsid w:val="003D1C6E"/>
    <w:rsid w:val="003D3B65"/>
    <w:rsid w:val="004142FD"/>
    <w:rsid w:val="00442260"/>
    <w:rsid w:val="0044556D"/>
    <w:rsid w:val="00496B51"/>
    <w:rsid w:val="00527D1B"/>
    <w:rsid w:val="00572D28"/>
    <w:rsid w:val="00622D19"/>
    <w:rsid w:val="006452DD"/>
    <w:rsid w:val="006C3911"/>
    <w:rsid w:val="007A0EAF"/>
    <w:rsid w:val="007D7D24"/>
    <w:rsid w:val="00850275"/>
    <w:rsid w:val="0085705C"/>
    <w:rsid w:val="008C35FC"/>
    <w:rsid w:val="009A78B7"/>
    <w:rsid w:val="00A21450"/>
    <w:rsid w:val="00A347B3"/>
    <w:rsid w:val="00A72947"/>
    <w:rsid w:val="00A86FF3"/>
    <w:rsid w:val="00A90119"/>
    <w:rsid w:val="00B13371"/>
    <w:rsid w:val="00B400C8"/>
    <w:rsid w:val="00B95877"/>
    <w:rsid w:val="00BA2FBE"/>
    <w:rsid w:val="00BE2930"/>
    <w:rsid w:val="00C80C49"/>
    <w:rsid w:val="00C931F8"/>
    <w:rsid w:val="00CC7806"/>
    <w:rsid w:val="00CE53AA"/>
    <w:rsid w:val="00D445DE"/>
    <w:rsid w:val="00D67606"/>
    <w:rsid w:val="00D741D4"/>
    <w:rsid w:val="00D85FAB"/>
    <w:rsid w:val="00DD16DB"/>
    <w:rsid w:val="00E81D06"/>
    <w:rsid w:val="00EB5E8D"/>
    <w:rsid w:val="00EE3F66"/>
    <w:rsid w:val="00F66143"/>
    <w:rsid w:val="00F7166B"/>
    <w:rsid w:val="00FD1565"/>
    <w:rsid w:val="00FF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E1508"/>
  <w15:chartTrackingRefBased/>
  <w15:docId w15:val="{BBA97618-A02C-47A4-97BC-9834445FE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2C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4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4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4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4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4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4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4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4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4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4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4A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2C54A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4A4"/>
  </w:style>
  <w:style w:type="paragraph" w:styleId="Footer">
    <w:name w:val="footer"/>
    <w:basedOn w:val="Normal"/>
    <w:link w:val="FooterChar"/>
    <w:uiPriority w:val="99"/>
    <w:unhideWhenUsed/>
    <w:rsid w:val="002C5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4A4"/>
  </w:style>
  <w:style w:type="character" w:styleId="Strong">
    <w:name w:val="Strong"/>
    <w:basedOn w:val="DefaultParagraphFont"/>
    <w:uiPriority w:val="22"/>
    <w:qFormat/>
    <w:rsid w:val="00284B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FD584-CE74-4F36-A48E-A9F976EC5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Clinic_Laptop</dc:creator>
  <cp:keywords/>
  <dc:description/>
  <cp:lastModifiedBy>hasan najjar</cp:lastModifiedBy>
  <cp:revision>3</cp:revision>
  <cp:lastPrinted>2025-09-09T17:12:00Z</cp:lastPrinted>
  <dcterms:created xsi:type="dcterms:W3CDTF">2026-01-31T08:46:00Z</dcterms:created>
  <dcterms:modified xsi:type="dcterms:W3CDTF">2026-01-31T10:07:00Z</dcterms:modified>
</cp:coreProperties>
</file>